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uto"/>
        <w:ind w:left="2288" w:firstLine="1470" w:firstLineChars="400"/>
        <w:jc w:val="both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pacing w:val="3"/>
          <w:sz w:val="36"/>
          <w:szCs w:val="36"/>
        </w:rPr>
        <w:t>大病历评分表</w:t>
      </w:r>
    </w:p>
    <w:p>
      <w:pPr>
        <w:spacing w:line="44" w:lineRule="exact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7"/>
        <w:tblW w:w="1004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1"/>
        <w:gridCol w:w="1187"/>
        <w:gridCol w:w="3518"/>
        <w:gridCol w:w="2209"/>
        <w:gridCol w:w="886"/>
        <w:gridCol w:w="15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40" w:line="219" w:lineRule="auto"/>
              <w:ind w:left="3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考生姓名</w:t>
            </w:r>
          </w:p>
        </w:tc>
        <w:tc>
          <w:tcPr>
            <w:tcW w:w="3518" w:type="dxa"/>
            <w:noWrap w:val="0"/>
            <w:vAlign w:val="top"/>
          </w:tcPr>
          <w:p>
            <w:pPr>
              <w:spacing w:line="205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09" w:type="dxa"/>
            <w:noWrap w:val="0"/>
            <w:vAlign w:val="top"/>
          </w:tcPr>
          <w:p>
            <w:pPr>
              <w:spacing w:before="40" w:line="219" w:lineRule="auto"/>
              <w:ind w:left="285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终身码</w:t>
            </w:r>
          </w:p>
        </w:tc>
        <w:tc>
          <w:tcPr>
            <w:tcW w:w="2468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44" w:line="219" w:lineRule="auto"/>
              <w:ind w:left="3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培训学科</w:t>
            </w:r>
          </w:p>
        </w:tc>
        <w:tc>
          <w:tcPr>
            <w:tcW w:w="3518" w:type="dxa"/>
            <w:noWrap w:val="0"/>
            <w:vAlign w:val="top"/>
          </w:tcPr>
          <w:p>
            <w:pPr>
              <w:spacing w:line="21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09" w:type="dxa"/>
            <w:noWrap w:val="0"/>
            <w:vAlign w:val="top"/>
          </w:tcPr>
          <w:p>
            <w:pPr>
              <w:spacing w:before="45" w:line="219" w:lineRule="auto"/>
              <w:ind w:left="28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考核基地</w:t>
            </w:r>
          </w:p>
        </w:tc>
        <w:tc>
          <w:tcPr>
            <w:tcW w:w="2468" w:type="dxa"/>
            <w:gridSpan w:val="2"/>
            <w:noWrap w:val="0"/>
            <w:vAlign w:val="top"/>
          </w:tcPr>
          <w:p>
            <w:pPr>
              <w:spacing w:line="21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36" w:line="219" w:lineRule="auto"/>
              <w:ind w:left="3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考核时间</w:t>
            </w:r>
          </w:p>
        </w:tc>
        <w:tc>
          <w:tcPr>
            <w:tcW w:w="8195" w:type="dxa"/>
            <w:gridSpan w:val="4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44" w:line="220" w:lineRule="auto"/>
              <w:ind w:left="34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3"/>
                <w:sz w:val="24"/>
                <w:szCs w:val="24"/>
              </w:rPr>
              <w:t>评分项目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4" w:line="219" w:lineRule="auto"/>
              <w:ind w:left="154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9"/>
                <w:sz w:val="24"/>
                <w:szCs w:val="24"/>
              </w:rPr>
              <w:t>评分要素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44" w:line="220" w:lineRule="auto"/>
              <w:ind w:left="12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标准分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before="44" w:line="219" w:lineRule="auto"/>
              <w:ind w:left="1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1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201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5"/>
                <w:sz w:val="24"/>
                <w:szCs w:val="24"/>
              </w:rPr>
              <w:t>入院</w:t>
            </w:r>
          </w:p>
          <w:p>
            <w:pPr>
              <w:spacing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36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一般项目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36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姓名、性别、年龄、职业等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69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0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7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主诉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6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简明、扼要、完整，原则上不用诊断名称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0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227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现病史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6" w:line="252" w:lineRule="auto"/>
              <w:ind w:left="112" w:right="4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起病时间、诱因、症状，缓解因素，治疗经过，具有鉴别诊断意义的阴性病史，发病后一般情况，与本病无关但仍需治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疗的其他疾病情况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260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38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既往史等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38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既往史、个人史、过敏史、婚育史、月经史、家族史等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1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128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体格检查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8" w:line="235" w:lineRule="auto"/>
              <w:ind w:left="112" w:right="37" w:hanging="1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各大系统体检项目完整、准确、规范，专科体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检记录完整，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有鉴别诊断意义的阴性体征无遗漏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161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9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辅助检查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8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与本次疾病相关的主要辅助检查及其结果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2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3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129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诊断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8" w:line="242" w:lineRule="auto"/>
              <w:ind w:left="112" w:right="3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书写准确，初步诊断合理规范，修正、补充记录在病程录中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相应的诊断依据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162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before="170" w:line="210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6"/>
                <w:sz w:val="24"/>
                <w:szCs w:val="24"/>
              </w:rPr>
              <w:t>首次</w:t>
            </w:r>
          </w:p>
          <w:p>
            <w:pPr>
              <w:spacing w:line="220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病程</w:t>
            </w:r>
          </w:p>
          <w:p>
            <w:pPr>
              <w:spacing w:before="56"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40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病历特点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39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归纳简单明了、重点突出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9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诊断依据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0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各项诊断均有病史、体检、辅助检查的支持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0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鉴别诊断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80" w:line="20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>结合患者，分析有条理，思路清晰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0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诊疗计划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0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提出具体的检查及治疗措施安排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8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line="264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65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65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211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6"/>
                <w:sz w:val="24"/>
                <w:szCs w:val="24"/>
              </w:rPr>
              <w:t>病程</w:t>
            </w:r>
          </w:p>
          <w:p>
            <w:pPr>
              <w:spacing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43" w:line="221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时间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1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2"/>
                <w:sz w:val="24"/>
                <w:szCs w:val="24"/>
              </w:rPr>
              <w:t>病危&gt;1次/天，病重&gt;1次/2天，病情稳定1次/3天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5" w:line="182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8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line="292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93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内容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1" w:line="22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准确反映病情变化及诊治过程，有病情分析</w:t>
            </w:r>
            <w:r>
              <w:rPr>
                <w:rFonts w:hint="eastAsia" w:cs="宋体"/>
                <w:spacing w:val="5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辅助检查结果有记录及分析</w:t>
            </w:r>
            <w:r>
              <w:rPr>
                <w:rFonts w:hint="eastAsia" w:cs="宋体"/>
                <w:spacing w:val="3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10"/>
                <w:sz w:val="24"/>
                <w:szCs w:val="24"/>
              </w:rPr>
              <w:t>重要医嘱更改(抗生素及专科用药)记录及时、理由充分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交接班记录、转科记录、阶段小结按时完成，格式符合要求重要操作、抢救记录及时、完整</w:t>
            </w:r>
            <w:r>
              <w:rPr>
                <w:rFonts w:hint="eastAsia" w:cs="宋体"/>
                <w:spacing w:val="4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病例讨论记录翔实、层次清楚、重点突出</w:t>
            </w:r>
            <w:r>
              <w:rPr>
                <w:rFonts w:hint="eastAsia" w:ascii="宋体" w:hAnsi="宋体" w:eastAsia="宋体" w:cs="宋体"/>
                <w:spacing w:val="14"/>
                <w:sz w:val="24"/>
                <w:szCs w:val="24"/>
              </w:rPr>
              <w:t>(每项5分)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3" w:line="183" w:lineRule="auto"/>
              <w:ind w:left="25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30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3" w:line="200" w:lineRule="exact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5"/>
                <w:sz w:val="24"/>
                <w:szCs w:val="24"/>
              </w:rPr>
              <w:t>上级医师</w:t>
            </w:r>
          </w:p>
          <w:p>
            <w:pPr>
              <w:spacing w:line="192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查房记录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73" w:line="243" w:lineRule="auto"/>
              <w:ind w:left="112" w:right="-3" w:righ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8"/>
                <w:sz w:val="24"/>
                <w:szCs w:val="24"/>
              </w:rPr>
              <w:t>规定时间内完成(主治每周2次，副高以上每</w:t>
            </w:r>
            <w:r>
              <w:rPr>
                <w:rFonts w:hint="eastAsia" w:ascii="宋体" w:hAnsi="宋体" w:eastAsia="宋体" w:cs="宋体"/>
                <w:spacing w:val="17"/>
                <w:sz w:val="24"/>
                <w:szCs w:val="24"/>
              </w:rPr>
              <w:t>周1次)</w:t>
            </w: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>记录真实、层次清楚、重点突出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167" w:line="182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line="47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191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position w:val="4"/>
                <w:sz w:val="24"/>
                <w:szCs w:val="24"/>
              </w:rPr>
              <w:t>出院</w:t>
            </w:r>
          </w:p>
          <w:p>
            <w:pPr>
              <w:spacing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5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一般情况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84" w:line="207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姓名、性别、年龄、入院日期、出院日期、住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院天数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7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3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入院情况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73" w:line="194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>简洁明了、重点突出，入院诊断合理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7" w:line="174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诊疗经过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74" w:line="207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住院期间的病情变化、检查结果、治疗经过及效果表述清楚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8" w:line="182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出院情况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4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主要症状、体征、辅助检查结果记录清楚、完整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7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08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5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出院诊断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5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>完整、规范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8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5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出院医嘱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5" w:line="22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全面、具体(药物及非药物治疗、生活指导、复诊时间)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8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atLeast"/>
        </w:trPr>
        <w:tc>
          <w:tcPr>
            <w:tcW w:w="7575" w:type="dxa"/>
            <w:gridSpan w:val="4"/>
            <w:noWrap w:val="0"/>
            <w:vAlign w:val="top"/>
          </w:tcPr>
          <w:p>
            <w:pPr>
              <w:spacing w:before="47" w:line="221" w:lineRule="auto"/>
              <w:ind w:left="2265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合</w:t>
            </w:r>
            <w:r>
              <w:rPr>
                <w:rFonts w:hint="eastAsia" w:cs="宋体"/>
                <w:b/>
                <w:bCs/>
                <w:spacing w:val="-3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计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9" w:line="184" w:lineRule="auto"/>
              <w:ind w:left="218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  <w:t>100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5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</w:tbl>
    <w:p>
      <w:pPr>
        <w:spacing w:before="118" w:line="222" w:lineRule="auto"/>
        <w:ind w:left="67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15"/>
          <w:sz w:val="24"/>
          <w:szCs w:val="24"/>
        </w:rPr>
        <w:t>考官签字：</w:t>
      </w:r>
    </w:p>
    <w:p>
      <w:pPr>
        <w:spacing w:before="10" w:line="240" w:lineRule="auto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pStyle w:val="3"/>
        <w:rPr>
          <w:rFonts w:ascii="Times New Roman"/>
          <w:b w:val="0"/>
          <w:sz w:val="20"/>
        </w:rPr>
      </w:pPr>
      <w:bookmarkStart w:id="0" w:name="_GoBack"/>
      <w:bookmarkEnd w:id="0"/>
    </w:p>
    <w:p>
      <w:pPr>
        <w:pStyle w:val="3"/>
        <w:spacing w:before="10"/>
        <w:rPr>
          <w:rFonts w:ascii="黑体"/>
          <w:sz w:val="12"/>
        </w:rPr>
      </w:pPr>
    </w:p>
    <w:p>
      <w:pPr>
        <w:spacing w:before="10" w:line="240" w:lineRule="auto"/>
        <w:rPr>
          <w:b/>
          <w:sz w:val="12"/>
        </w:rPr>
      </w:pPr>
    </w:p>
    <w:p>
      <w:pPr>
        <w:pStyle w:val="3"/>
        <w:spacing w:before="49"/>
        <w:ind w:left="491" w:right="529"/>
        <w:jc w:val="center"/>
      </w:pPr>
      <w:r>
        <w:t>首次病程录评分表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2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77"/>
        <w:gridCol w:w="2369"/>
        <w:gridCol w:w="1958"/>
        <w:gridCol w:w="878"/>
        <w:gridCol w:w="975"/>
        <w:gridCol w:w="7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377" w:type="dxa"/>
          </w:tcPr>
          <w:p>
            <w:pPr>
              <w:pStyle w:val="9"/>
              <w:spacing w:before="126"/>
              <w:ind w:left="684" w:right="676"/>
              <w:jc w:val="center"/>
              <w:rPr>
                <w:sz w:val="24"/>
              </w:rPr>
            </w:pPr>
            <w:r>
              <w:rPr>
                <w:sz w:val="24"/>
              </w:rPr>
              <w:t>考生姓名</w:t>
            </w:r>
          </w:p>
        </w:tc>
        <w:tc>
          <w:tcPr>
            <w:tcW w:w="2369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58" w:type="dxa"/>
          </w:tcPr>
          <w:p>
            <w:pPr>
              <w:pStyle w:val="9"/>
              <w:spacing w:before="126"/>
              <w:ind w:left="477" w:right="470"/>
              <w:jc w:val="center"/>
              <w:rPr>
                <w:sz w:val="24"/>
              </w:rPr>
            </w:pPr>
            <w:r>
              <w:rPr>
                <w:sz w:val="24"/>
              </w:rPr>
              <w:t>准考证号</w:t>
            </w:r>
          </w:p>
        </w:tc>
        <w:tc>
          <w:tcPr>
            <w:tcW w:w="2609" w:type="dxa"/>
            <w:gridSpan w:val="3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377" w:type="dxa"/>
          </w:tcPr>
          <w:p>
            <w:pPr>
              <w:pStyle w:val="9"/>
              <w:spacing w:before="125"/>
              <w:ind w:left="684" w:right="676"/>
              <w:jc w:val="center"/>
              <w:rPr>
                <w:sz w:val="24"/>
              </w:rPr>
            </w:pPr>
            <w:r>
              <w:rPr>
                <w:sz w:val="24"/>
              </w:rPr>
              <w:t>培训学科</w:t>
            </w:r>
          </w:p>
        </w:tc>
        <w:tc>
          <w:tcPr>
            <w:tcW w:w="2369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58" w:type="dxa"/>
          </w:tcPr>
          <w:p>
            <w:pPr>
              <w:pStyle w:val="9"/>
              <w:spacing w:before="125"/>
              <w:ind w:left="477" w:right="470"/>
              <w:jc w:val="center"/>
              <w:rPr>
                <w:sz w:val="24"/>
              </w:rPr>
            </w:pPr>
            <w:r>
              <w:rPr>
                <w:sz w:val="24"/>
              </w:rPr>
              <w:t>考核基地</w:t>
            </w:r>
          </w:p>
        </w:tc>
        <w:tc>
          <w:tcPr>
            <w:tcW w:w="2609" w:type="dxa"/>
            <w:gridSpan w:val="3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377" w:type="dxa"/>
          </w:tcPr>
          <w:p>
            <w:pPr>
              <w:pStyle w:val="9"/>
              <w:spacing w:before="125"/>
              <w:ind w:left="684" w:right="676"/>
              <w:jc w:val="center"/>
              <w:rPr>
                <w:sz w:val="24"/>
              </w:rPr>
            </w:pPr>
            <w:r>
              <w:rPr>
                <w:sz w:val="24"/>
              </w:rPr>
              <w:t>考核时间</w:t>
            </w:r>
          </w:p>
        </w:tc>
        <w:tc>
          <w:tcPr>
            <w:tcW w:w="6936" w:type="dxa"/>
            <w:gridSpan w:val="5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377" w:type="dxa"/>
          </w:tcPr>
          <w:p>
            <w:pPr>
              <w:pStyle w:val="9"/>
              <w:spacing w:before="124"/>
              <w:ind w:left="686" w:right="6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评分项目</w:t>
            </w:r>
          </w:p>
        </w:tc>
        <w:tc>
          <w:tcPr>
            <w:tcW w:w="5205" w:type="dxa"/>
            <w:gridSpan w:val="3"/>
          </w:tcPr>
          <w:p>
            <w:pPr>
              <w:pStyle w:val="9"/>
              <w:spacing w:before="124"/>
              <w:ind w:left="2101" w:right="20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评分要求</w:t>
            </w:r>
          </w:p>
        </w:tc>
        <w:tc>
          <w:tcPr>
            <w:tcW w:w="975" w:type="dxa"/>
          </w:tcPr>
          <w:p>
            <w:pPr>
              <w:pStyle w:val="9"/>
              <w:spacing w:before="124"/>
              <w:ind w:left="106" w:right="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标准分</w:t>
            </w:r>
          </w:p>
        </w:tc>
        <w:tc>
          <w:tcPr>
            <w:tcW w:w="756" w:type="dxa"/>
          </w:tcPr>
          <w:p>
            <w:pPr>
              <w:pStyle w:val="9"/>
              <w:spacing w:before="124"/>
              <w:ind w:left="137"/>
              <w:rPr>
                <w:b/>
                <w:sz w:val="24"/>
              </w:rPr>
            </w:pPr>
            <w:r>
              <w:rPr>
                <w:b/>
                <w:sz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377" w:type="dxa"/>
            <w:vMerge w:val="restart"/>
          </w:tcPr>
          <w:p>
            <w:pPr>
              <w:pStyle w:val="9"/>
              <w:spacing w:before="135"/>
              <w:ind w:left="107"/>
              <w:rPr>
                <w:sz w:val="24"/>
              </w:rPr>
            </w:pPr>
            <w:r>
              <w:rPr>
                <w:color w:val="221F1F"/>
                <w:sz w:val="24"/>
              </w:rPr>
              <w:t>主观简要病史（S）</w:t>
            </w:r>
          </w:p>
        </w:tc>
        <w:tc>
          <w:tcPr>
            <w:tcW w:w="5205" w:type="dxa"/>
            <w:gridSpan w:val="3"/>
          </w:tcPr>
          <w:p>
            <w:pPr>
              <w:pStyle w:val="9"/>
              <w:spacing w:before="131"/>
              <w:ind w:left="159"/>
              <w:rPr>
                <w:sz w:val="24"/>
              </w:rPr>
            </w:pPr>
            <w:r>
              <w:rPr>
                <w:sz w:val="24"/>
              </w:rPr>
              <w:t>对现病史概括简练，重点突出</w:t>
            </w:r>
          </w:p>
        </w:tc>
        <w:tc>
          <w:tcPr>
            <w:tcW w:w="975" w:type="dxa"/>
          </w:tcPr>
          <w:p>
            <w:pPr>
              <w:pStyle w:val="9"/>
              <w:spacing w:before="126"/>
              <w:ind w:left="104" w:right="9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37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05" w:type="dxa"/>
            <w:gridSpan w:val="3"/>
          </w:tcPr>
          <w:p>
            <w:pPr>
              <w:pStyle w:val="9"/>
              <w:spacing w:before="130"/>
              <w:ind w:left="159"/>
              <w:rPr>
                <w:sz w:val="24"/>
              </w:rPr>
            </w:pPr>
            <w:r>
              <w:rPr>
                <w:sz w:val="24"/>
              </w:rPr>
              <w:t>与病史采集病案的信息一致</w:t>
            </w:r>
          </w:p>
        </w:tc>
        <w:tc>
          <w:tcPr>
            <w:tcW w:w="975" w:type="dxa"/>
          </w:tcPr>
          <w:p>
            <w:pPr>
              <w:pStyle w:val="9"/>
              <w:spacing w:before="12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377" w:type="dxa"/>
            <w:vMerge w:val="restart"/>
          </w:tcPr>
          <w:p>
            <w:pPr>
              <w:pStyle w:val="9"/>
              <w:spacing w:before="137" w:line="242" w:lineRule="auto"/>
              <w:ind w:left="107" w:right="130"/>
              <w:rPr>
                <w:sz w:val="24"/>
              </w:rPr>
            </w:pPr>
            <w:r>
              <w:rPr>
                <w:color w:val="221F1F"/>
                <w:spacing w:val="-20"/>
                <w:sz w:val="24"/>
              </w:rPr>
              <w:t>客观体检记录</w:t>
            </w:r>
            <w:r>
              <w:rPr>
                <w:color w:val="221F1F"/>
                <w:spacing w:val="-10"/>
                <w:sz w:val="24"/>
              </w:rPr>
              <w:t>/</w:t>
            </w:r>
            <w:r>
              <w:rPr>
                <w:color w:val="221F1F"/>
                <w:spacing w:val="-17"/>
                <w:sz w:val="24"/>
              </w:rPr>
              <w:t>检查结</w:t>
            </w:r>
            <w:r>
              <w:rPr>
                <w:color w:val="221F1F"/>
                <w:spacing w:val="-20"/>
                <w:sz w:val="24"/>
              </w:rPr>
              <w:t>果</w:t>
            </w:r>
            <w:r>
              <w:rPr>
                <w:color w:val="221F1F"/>
                <w:spacing w:val="-9"/>
                <w:sz w:val="24"/>
              </w:rPr>
              <w:t>（O）</w:t>
            </w:r>
          </w:p>
        </w:tc>
        <w:tc>
          <w:tcPr>
            <w:tcW w:w="5205" w:type="dxa"/>
            <w:gridSpan w:val="3"/>
          </w:tcPr>
          <w:p>
            <w:pPr>
              <w:pStyle w:val="9"/>
              <w:spacing w:before="132"/>
              <w:ind w:left="159"/>
              <w:rPr>
                <w:sz w:val="24"/>
              </w:rPr>
            </w:pPr>
            <w:r>
              <w:rPr>
                <w:sz w:val="24"/>
              </w:rPr>
              <w:t>对疾病诊断有意义的体格检查描述正确、到位</w:t>
            </w:r>
          </w:p>
        </w:tc>
        <w:tc>
          <w:tcPr>
            <w:tcW w:w="975" w:type="dxa"/>
          </w:tcPr>
          <w:p>
            <w:pPr>
              <w:pStyle w:val="9"/>
              <w:spacing w:before="12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37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05" w:type="dxa"/>
            <w:gridSpan w:val="3"/>
          </w:tcPr>
          <w:p>
            <w:pPr>
              <w:pStyle w:val="9"/>
              <w:spacing w:before="131"/>
              <w:ind w:left="159"/>
              <w:rPr>
                <w:sz w:val="24"/>
              </w:rPr>
            </w:pPr>
            <w:r>
              <w:rPr>
                <w:sz w:val="24"/>
              </w:rPr>
              <w:t>与疾病相关的辅助检查结果描述正确、到位</w:t>
            </w:r>
          </w:p>
        </w:tc>
        <w:tc>
          <w:tcPr>
            <w:tcW w:w="975" w:type="dxa"/>
          </w:tcPr>
          <w:p>
            <w:pPr>
              <w:pStyle w:val="9"/>
              <w:spacing w:before="12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377" w:type="dxa"/>
            <w:vMerge w:val="restart"/>
          </w:tcPr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spacing w:before="11"/>
              <w:rPr>
                <w:b/>
                <w:sz w:val="25"/>
              </w:rPr>
            </w:pPr>
          </w:p>
          <w:p>
            <w:pPr>
              <w:pStyle w:val="9"/>
              <w:ind w:left="107"/>
              <w:rPr>
                <w:sz w:val="24"/>
              </w:rPr>
            </w:pPr>
            <w:r>
              <w:rPr>
                <w:color w:val="221F1F"/>
                <w:sz w:val="24"/>
              </w:rPr>
              <w:t>诊断评估与鉴别诊断</w:t>
            </w:r>
          </w:p>
          <w:p>
            <w:pPr>
              <w:pStyle w:val="9"/>
              <w:spacing w:before="5"/>
              <w:ind w:left="107"/>
              <w:rPr>
                <w:sz w:val="24"/>
              </w:rPr>
            </w:pPr>
            <w:r>
              <w:rPr>
                <w:color w:val="221F1F"/>
                <w:sz w:val="24"/>
              </w:rPr>
              <w:t>（A）</w:t>
            </w:r>
          </w:p>
        </w:tc>
        <w:tc>
          <w:tcPr>
            <w:tcW w:w="5205" w:type="dxa"/>
            <w:gridSpan w:val="3"/>
          </w:tcPr>
          <w:p>
            <w:pPr>
              <w:pStyle w:val="9"/>
              <w:spacing w:before="131"/>
              <w:ind w:left="159"/>
              <w:rPr>
                <w:sz w:val="24"/>
              </w:rPr>
            </w:pPr>
            <w:r>
              <w:rPr>
                <w:sz w:val="24"/>
              </w:rPr>
              <w:t>诊断依据概括简洁、完整</w:t>
            </w:r>
          </w:p>
        </w:tc>
        <w:tc>
          <w:tcPr>
            <w:tcW w:w="975" w:type="dxa"/>
          </w:tcPr>
          <w:p>
            <w:pPr>
              <w:pStyle w:val="9"/>
              <w:spacing w:before="126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37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05" w:type="dxa"/>
            <w:gridSpan w:val="3"/>
          </w:tcPr>
          <w:p>
            <w:pPr>
              <w:pStyle w:val="9"/>
              <w:spacing w:before="130"/>
              <w:ind w:left="159"/>
              <w:rPr>
                <w:sz w:val="24"/>
              </w:rPr>
            </w:pPr>
            <w:r>
              <w:rPr>
                <w:sz w:val="24"/>
              </w:rPr>
              <w:t>诊断依据不堆砌，内容不空洞</w:t>
            </w:r>
          </w:p>
        </w:tc>
        <w:tc>
          <w:tcPr>
            <w:tcW w:w="975" w:type="dxa"/>
          </w:tcPr>
          <w:p>
            <w:pPr>
              <w:pStyle w:val="9"/>
              <w:spacing w:before="12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37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05" w:type="dxa"/>
            <w:gridSpan w:val="3"/>
          </w:tcPr>
          <w:p>
            <w:pPr>
              <w:pStyle w:val="9"/>
              <w:spacing w:before="132"/>
              <w:ind w:left="159"/>
              <w:rPr>
                <w:sz w:val="24"/>
              </w:rPr>
            </w:pPr>
            <w:r>
              <w:rPr>
                <w:sz w:val="24"/>
              </w:rPr>
              <w:t>各项诊断均有病史、体检、辅助检查的依据</w:t>
            </w:r>
          </w:p>
        </w:tc>
        <w:tc>
          <w:tcPr>
            <w:tcW w:w="975" w:type="dxa"/>
          </w:tcPr>
          <w:p>
            <w:pPr>
              <w:pStyle w:val="9"/>
              <w:spacing w:before="12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37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05" w:type="dxa"/>
            <w:gridSpan w:val="3"/>
          </w:tcPr>
          <w:p>
            <w:pPr>
              <w:pStyle w:val="9"/>
              <w:spacing w:before="131"/>
              <w:ind w:left="159"/>
              <w:rPr>
                <w:sz w:val="24"/>
              </w:rPr>
            </w:pPr>
            <w:r>
              <w:rPr>
                <w:sz w:val="24"/>
              </w:rPr>
              <w:t>诊断准确，主次排序合理</w:t>
            </w:r>
          </w:p>
        </w:tc>
        <w:tc>
          <w:tcPr>
            <w:tcW w:w="975" w:type="dxa"/>
          </w:tcPr>
          <w:p>
            <w:pPr>
              <w:pStyle w:val="9"/>
              <w:spacing w:before="124"/>
              <w:ind w:left="104" w:right="9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37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05" w:type="dxa"/>
            <w:gridSpan w:val="3"/>
          </w:tcPr>
          <w:p>
            <w:pPr>
              <w:pStyle w:val="9"/>
              <w:spacing w:before="131"/>
              <w:ind w:left="159"/>
              <w:rPr>
                <w:sz w:val="24"/>
              </w:rPr>
            </w:pPr>
            <w:r>
              <w:rPr>
                <w:sz w:val="24"/>
              </w:rPr>
              <w:t>鉴别诊断结合患者主要诊断展开，分析有条理</w:t>
            </w:r>
          </w:p>
        </w:tc>
        <w:tc>
          <w:tcPr>
            <w:tcW w:w="975" w:type="dxa"/>
          </w:tcPr>
          <w:p>
            <w:pPr>
              <w:pStyle w:val="9"/>
              <w:spacing w:before="126"/>
              <w:ind w:left="104" w:right="9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37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05" w:type="dxa"/>
            <w:gridSpan w:val="3"/>
          </w:tcPr>
          <w:p>
            <w:pPr>
              <w:pStyle w:val="9"/>
              <w:spacing w:before="130"/>
              <w:ind w:left="159"/>
              <w:rPr>
                <w:sz w:val="24"/>
              </w:rPr>
            </w:pPr>
            <w:r>
              <w:rPr>
                <w:sz w:val="24"/>
              </w:rPr>
              <w:t>未出现与诊断无关的鉴别诊断</w:t>
            </w:r>
          </w:p>
        </w:tc>
        <w:tc>
          <w:tcPr>
            <w:tcW w:w="975" w:type="dxa"/>
          </w:tcPr>
          <w:p>
            <w:pPr>
              <w:pStyle w:val="9"/>
              <w:spacing w:before="12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377" w:type="dxa"/>
            <w:vMerge w:val="restart"/>
          </w:tcPr>
          <w:p>
            <w:pPr>
              <w:pStyle w:val="9"/>
              <w:spacing w:before="11"/>
              <w:rPr>
                <w:b/>
                <w:sz w:val="24"/>
              </w:rPr>
            </w:pPr>
          </w:p>
          <w:p>
            <w:pPr>
              <w:pStyle w:val="9"/>
              <w:ind w:left="107"/>
              <w:rPr>
                <w:sz w:val="24"/>
              </w:rPr>
            </w:pPr>
            <w:r>
              <w:rPr>
                <w:color w:val="221F1F"/>
                <w:sz w:val="24"/>
              </w:rPr>
              <w:t>诊疗计划（P）</w:t>
            </w:r>
          </w:p>
        </w:tc>
        <w:tc>
          <w:tcPr>
            <w:tcW w:w="5205" w:type="dxa"/>
            <w:gridSpan w:val="3"/>
          </w:tcPr>
          <w:p>
            <w:pPr>
              <w:pStyle w:val="9"/>
              <w:spacing w:before="132"/>
              <w:ind w:left="159"/>
              <w:rPr>
                <w:sz w:val="24"/>
              </w:rPr>
            </w:pPr>
            <w:r>
              <w:rPr>
                <w:sz w:val="24"/>
              </w:rPr>
              <w:t>诊疗计划符合基本治疗原则，简明扼要</w:t>
            </w:r>
          </w:p>
        </w:tc>
        <w:tc>
          <w:tcPr>
            <w:tcW w:w="975" w:type="dxa"/>
          </w:tcPr>
          <w:p>
            <w:pPr>
              <w:pStyle w:val="9"/>
              <w:spacing w:before="124"/>
              <w:ind w:left="104" w:right="9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37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05" w:type="dxa"/>
            <w:gridSpan w:val="3"/>
          </w:tcPr>
          <w:p>
            <w:pPr>
              <w:pStyle w:val="9"/>
              <w:spacing w:before="131"/>
              <w:ind w:left="159"/>
              <w:rPr>
                <w:sz w:val="24"/>
              </w:rPr>
            </w:pPr>
            <w:r>
              <w:rPr>
                <w:sz w:val="24"/>
              </w:rPr>
              <w:t>诊疗计划与相关诊断对应</w:t>
            </w:r>
          </w:p>
        </w:tc>
        <w:tc>
          <w:tcPr>
            <w:tcW w:w="975" w:type="dxa"/>
          </w:tcPr>
          <w:p>
            <w:pPr>
              <w:pStyle w:val="9"/>
              <w:spacing w:before="124"/>
              <w:ind w:left="104" w:right="9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37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05" w:type="dxa"/>
            <w:gridSpan w:val="3"/>
          </w:tcPr>
          <w:p>
            <w:pPr>
              <w:pStyle w:val="9"/>
              <w:spacing w:before="130"/>
              <w:ind w:left="159"/>
              <w:rPr>
                <w:sz w:val="24"/>
              </w:rPr>
            </w:pPr>
            <w:r>
              <w:rPr>
                <w:sz w:val="24"/>
              </w:rPr>
              <w:t>诊疗计划体现患者病情个体化原则</w:t>
            </w:r>
          </w:p>
        </w:tc>
        <w:tc>
          <w:tcPr>
            <w:tcW w:w="975" w:type="dxa"/>
          </w:tcPr>
          <w:p>
            <w:pPr>
              <w:pStyle w:val="9"/>
              <w:spacing w:before="126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377" w:type="dxa"/>
            <w:vMerge w:val="restart"/>
          </w:tcPr>
          <w:p>
            <w:pPr>
              <w:pStyle w:val="9"/>
              <w:spacing w:before="135"/>
              <w:ind w:left="107"/>
              <w:rPr>
                <w:sz w:val="24"/>
              </w:rPr>
            </w:pPr>
            <w:r>
              <w:rPr>
                <w:color w:val="221F1F"/>
                <w:sz w:val="24"/>
              </w:rPr>
              <w:t>总体</w:t>
            </w:r>
          </w:p>
        </w:tc>
        <w:tc>
          <w:tcPr>
            <w:tcW w:w="5205" w:type="dxa"/>
            <w:gridSpan w:val="3"/>
          </w:tcPr>
          <w:p>
            <w:pPr>
              <w:pStyle w:val="9"/>
              <w:spacing w:before="130"/>
              <w:ind w:left="159"/>
              <w:rPr>
                <w:sz w:val="24"/>
              </w:rPr>
            </w:pPr>
            <w:r>
              <w:rPr>
                <w:sz w:val="24"/>
              </w:rPr>
              <w:t>首次病程录整体书写简洁扼要，临床思路清晰</w:t>
            </w:r>
          </w:p>
        </w:tc>
        <w:tc>
          <w:tcPr>
            <w:tcW w:w="975" w:type="dxa"/>
          </w:tcPr>
          <w:p>
            <w:pPr>
              <w:pStyle w:val="9"/>
              <w:spacing w:before="12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37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05" w:type="dxa"/>
            <w:gridSpan w:val="3"/>
          </w:tcPr>
          <w:p>
            <w:pPr>
              <w:pStyle w:val="9"/>
              <w:spacing w:before="132"/>
              <w:ind w:left="159"/>
              <w:rPr>
                <w:sz w:val="24"/>
              </w:rPr>
            </w:pPr>
            <w:r>
              <w:rPr>
                <w:sz w:val="24"/>
              </w:rPr>
              <w:t>字迹整洁</w:t>
            </w:r>
          </w:p>
        </w:tc>
        <w:tc>
          <w:tcPr>
            <w:tcW w:w="975" w:type="dxa"/>
          </w:tcPr>
          <w:p>
            <w:pPr>
              <w:pStyle w:val="9"/>
              <w:spacing w:before="12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7582" w:type="dxa"/>
            <w:gridSpan w:val="4"/>
          </w:tcPr>
          <w:p>
            <w:pPr>
              <w:pStyle w:val="9"/>
              <w:tabs>
                <w:tab w:val="left" w:pos="491"/>
              </w:tabs>
              <w:spacing w:before="124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总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分</w:t>
            </w:r>
          </w:p>
        </w:tc>
        <w:tc>
          <w:tcPr>
            <w:tcW w:w="975" w:type="dxa"/>
          </w:tcPr>
          <w:p>
            <w:pPr>
              <w:pStyle w:val="9"/>
              <w:spacing w:before="124"/>
              <w:ind w:left="104" w:right="96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</w:tbl>
    <w:p>
      <w:pPr>
        <w:spacing w:before="178"/>
        <w:ind w:left="3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1900" w:right="1100" w:bottom="280" w:left="1100" w:header="1549" w:footer="0" w:gutter="0"/>
          <w:cols w:space="720" w:num="1"/>
        </w:sectPr>
      </w:pPr>
    </w:p>
    <w:p>
      <w:pPr>
        <w:spacing w:before="10" w:line="240" w:lineRule="auto"/>
        <w:rPr>
          <w:b/>
          <w:sz w:val="12"/>
        </w:rPr>
      </w:pPr>
    </w:p>
    <w:p>
      <w:pPr>
        <w:pStyle w:val="3"/>
        <w:spacing w:before="49"/>
        <w:ind w:left="503" w:right="503"/>
        <w:jc w:val="center"/>
      </w:pPr>
      <w:r>
        <w:t>临床思维与决策评分表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3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0"/>
        <w:gridCol w:w="3404"/>
        <w:gridCol w:w="1620"/>
        <w:gridCol w:w="1440"/>
        <w:gridCol w:w="13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134" w:right="115"/>
              <w:jc w:val="center"/>
              <w:rPr>
                <w:sz w:val="24"/>
              </w:rPr>
            </w:pPr>
            <w:r>
              <w:rPr>
                <w:sz w:val="24"/>
              </w:rPr>
              <w:t>考生姓名</w:t>
            </w:r>
          </w:p>
        </w:tc>
        <w:tc>
          <w:tcPr>
            <w:tcW w:w="340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  <w:tc>
          <w:tcPr>
            <w:tcW w:w="1620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309" w:right="301"/>
              <w:jc w:val="center"/>
              <w:rPr>
                <w:sz w:val="24"/>
              </w:rPr>
            </w:pPr>
            <w:r>
              <w:rPr>
                <w:sz w:val="24"/>
              </w:rPr>
              <w:t>准考证号</w:t>
            </w:r>
          </w:p>
        </w:tc>
        <w:tc>
          <w:tcPr>
            <w:tcW w:w="2774" w:type="dxa"/>
            <w:gridSpan w:val="2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134" w:right="115"/>
              <w:jc w:val="center"/>
              <w:rPr>
                <w:sz w:val="24"/>
              </w:rPr>
            </w:pPr>
            <w:r>
              <w:rPr>
                <w:sz w:val="24"/>
              </w:rPr>
              <w:t>培训学科</w:t>
            </w:r>
          </w:p>
        </w:tc>
        <w:tc>
          <w:tcPr>
            <w:tcW w:w="340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  <w:tc>
          <w:tcPr>
            <w:tcW w:w="162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309" w:right="301"/>
              <w:jc w:val="center"/>
              <w:rPr>
                <w:sz w:val="24"/>
              </w:rPr>
            </w:pPr>
            <w:r>
              <w:rPr>
                <w:sz w:val="24"/>
              </w:rPr>
              <w:t>考核基地</w:t>
            </w:r>
          </w:p>
        </w:tc>
        <w:tc>
          <w:tcPr>
            <w:tcW w:w="2774" w:type="dxa"/>
            <w:gridSpan w:val="2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134" w:right="115"/>
              <w:jc w:val="center"/>
              <w:rPr>
                <w:sz w:val="24"/>
              </w:rPr>
            </w:pPr>
            <w:r>
              <w:rPr>
                <w:sz w:val="24"/>
              </w:rPr>
              <w:t>考核时间</w:t>
            </w:r>
          </w:p>
        </w:tc>
        <w:tc>
          <w:tcPr>
            <w:tcW w:w="7798" w:type="dxa"/>
            <w:gridSpan w:val="4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125" w:right="1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序号</w:t>
            </w:r>
          </w:p>
        </w:tc>
        <w:tc>
          <w:tcPr>
            <w:tcW w:w="5024" w:type="dxa"/>
            <w:gridSpan w:val="2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2010" w:right="19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评分项目</w:t>
            </w:r>
          </w:p>
        </w:tc>
        <w:tc>
          <w:tcPr>
            <w:tcW w:w="144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340" w:right="3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标准分</w:t>
            </w:r>
          </w:p>
        </w:tc>
        <w:tc>
          <w:tcPr>
            <w:tcW w:w="1334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427"/>
              <w:rPr>
                <w:b/>
                <w:sz w:val="24"/>
              </w:rPr>
            </w:pPr>
            <w:r>
              <w:rPr>
                <w:b/>
                <w:sz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39" w:hRule="atLeast"/>
        </w:trPr>
        <w:tc>
          <w:tcPr>
            <w:tcW w:w="1260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024" w:type="dxa"/>
            <w:gridSpan w:val="2"/>
          </w:tcPr>
          <w:p>
            <w:pPr>
              <w:pStyle w:val="9"/>
              <w:spacing w:before="4"/>
              <w:rPr>
                <w:b/>
                <w:sz w:val="21"/>
              </w:rPr>
            </w:pPr>
          </w:p>
          <w:p>
            <w:pPr>
              <w:pStyle w:val="9"/>
              <w:ind w:left="159"/>
              <w:rPr>
                <w:sz w:val="24"/>
              </w:rPr>
            </w:pPr>
            <w:r>
              <w:rPr>
                <w:sz w:val="24"/>
              </w:rPr>
              <w:t>病史特点归纳</w:t>
            </w:r>
          </w:p>
        </w:tc>
        <w:tc>
          <w:tcPr>
            <w:tcW w:w="1440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338" w:right="327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33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024" w:type="dxa"/>
            <w:gridSpan w:val="2"/>
          </w:tcPr>
          <w:p>
            <w:pPr>
              <w:pStyle w:val="9"/>
              <w:spacing w:before="3"/>
              <w:rPr>
                <w:b/>
                <w:sz w:val="21"/>
              </w:rPr>
            </w:pPr>
          </w:p>
          <w:p>
            <w:pPr>
              <w:pStyle w:val="9"/>
              <w:ind w:left="159"/>
              <w:rPr>
                <w:sz w:val="24"/>
              </w:rPr>
            </w:pPr>
            <w:r>
              <w:rPr>
                <w:sz w:val="24"/>
              </w:rPr>
              <w:t>诊断及依据</w:t>
            </w:r>
          </w:p>
        </w:tc>
        <w:tc>
          <w:tcPr>
            <w:tcW w:w="1440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338" w:right="327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33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024" w:type="dxa"/>
            <w:gridSpan w:val="2"/>
          </w:tcPr>
          <w:p>
            <w:pPr>
              <w:pStyle w:val="9"/>
              <w:spacing w:before="3"/>
              <w:rPr>
                <w:b/>
                <w:sz w:val="21"/>
              </w:rPr>
            </w:pPr>
          </w:p>
          <w:p>
            <w:pPr>
              <w:pStyle w:val="9"/>
              <w:ind w:left="159"/>
              <w:rPr>
                <w:sz w:val="24"/>
              </w:rPr>
            </w:pPr>
            <w:r>
              <w:rPr>
                <w:sz w:val="24"/>
              </w:rPr>
              <w:t>鉴别诊断要点</w:t>
            </w:r>
          </w:p>
        </w:tc>
        <w:tc>
          <w:tcPr>
            <w:tcW w:w="1440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338" w:right="327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33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024" w:type="dxa"/>
            <w:gridSpan w:val="2"/>
          </w:tcPr>
          <w:p>
            <w:pPr>
              <w:pStyle w:val="9"/>
              <w:spacing w:before="2"/>
              <w:rPr>
                <w:b/>
                <w:sz w:val="21"/>
              </w:rPr>
            </w:pPr>
          </w:p>
          <w:p>
            <w:pPr>
              <w:pStyle w:val="9"/>
              <w:spacing w:before="1"/>
              <w:ind w:left="159"/>
              <w:rPr>
                <w:sz w:val="24"/>
              </w:rPr>
            </w:pPr>
            <w:r>
              <w:rPr>
                <w:sz w:val="24"/>
              </w:rPr>
              <w:t>治疗原则和措施</w:t>
            </w:r>
          </w:p>
        </w:tc>
        <w:tc>
          <w:tcPr>
            <w:tcW w:w="144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338" w:right="327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33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126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024" w:type="dxa"/>
            <w:gridSpan w:val="2"/>
          </w:tcPr>
          <w:p>
            <w:pPr>
              <w:pStyle w:val="9"/>
              <w:spacing w:before="2"/>
              <w:rPr>
                <w:b/>
                <w:sz w:val="21"/>
              </w:rPr>
            </w:pPr>
          </w:p>
          <w:p>
            <w:pPr>
              <w:pStyle w:val="9"/>
              <w:ind w:left="159"/>
              <w:rPr>
                <w:sz w:val="24"/>
              </w:rPr>
            </w:pPr>
            <w:r>
              <w:rPr>
                <w:sz w:val="24"/>
              </w:rPr>
              <w:t>专业知识提问（根据题量分配）</w:t>
            </w:r>
          </w:p>
        </w:tc>
        <w:tc>
          <w:tcPr>
            <w:tcW w:w="144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338" w:right="327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33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024" w:type="dxa"/>
            <w:gridSpan w:val="2"/>
          </w:tcPr>
          <w:p>
            <w:pPr>
              <w:pStyle w:val="9"/>
              <w:spacing w:before="2"/>
              <w:rPr>
                <w:b/>
                <w:sz w:val="21"/>
              </w:rPr>
            </w:pPr>
          </w:p>
          <w:p>
            <w:pPr>
              <w:pStyle w:val="9"/>
              <w:ind w:left="159"/>
              <w:rPr>
                <w:sz w:val="24"/>
              </w:rPr>
            </w:pPr>
            <w:r>
              <w:rPr>
                <w:sz w:val="24"/>
              </w:rPr>
              <w:t>伦理、人文及职业素养提问（根据题量分配）</w:t>
            </w:r>
          </w:p>
        </w:tc>
        <w:tc>
          <w:tcPr>
            <w:tcW w:w="144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338" w:right="327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33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024" w:type="dxa"/>
            <w:gridSpan w:val="2"/>
          </w:tcPr>
          <w:p>
            <w:pPr>
              <w:pStyle w:val="9"/>
              <w:spacing w:before="4"/>
              <w:rPr>
                <w:b/>
                <w:sz w:val="21"/>
              </w:rPr>
            </w:pPr>
          </w:p>
          <w:p>
            <w:pPr>
              <w:pStyle w:val="9"/>
              <w:ind w:left="159"/>
              <w:rPr>
                <w:sz w:val="24"/>
              </w:rPr>
            </w:pPr>
            <w:r>
              <w:rPr>
                <w:sz w:val="24"/>
              </w:rPr>
              <w:t>提炼概括和沟通表达能力</w:t>
            </w:r>
          </w:p>
        </w:tc>
        <w:tc>
          <w:tcPr>
            <w:tcW w:w="1440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338" w:right="32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3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40" w:hRule="atLeast"/>
        </w:trPr>
        <w:tc>
          <w:tcPr>
            <w:tcW w:w="6284" w:type="dxa"/>
            <w:gridSpan w:val="3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tabs>
                <w:tab w:val="left" w:pos="487"/>
              </w:tabs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计</w:t>
            </w:r>
          </w:p>
        </w:tc>
        <w:tc>
          <w:tcPr>
            <w:tcW w:w="1440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338" w:right="327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33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</w:tbl>
    <w:p>
      <w:pPr>
        <w:spacing w:before="178"/>
        <w:ind w:left="3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1900" w:right="1100" w:bottom="280" w:left="1100" w:header="1549" w:footer="0" w:gutter="0"/>
          <w:cols w:space="720" w:num="1"/>
        </w:sectPr>
      </w:pPr>
    </w:p>
    <w:p>
      <w:pPr>
        <w:spacing w:before="10" w:line="240" w:lineRule="auto"/>
        <w:rPr>
          <w:b/>
          <w:sz w:val="12"/>
        </w:rPr>
      </w:pPr>
    </w:p>
    <w:p>
      <w:pPr>
        <w:pStyle w:val="3"/>
        <w:spacing w:before="49"/>
        <w:ind w:left="496" w:right="529"/>
        <w:jc w:val="center"/>
      </w:pPr>
      <w:r>
        <w:t>病史采集评分表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1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4"/>
        <w:gridCol w:w="3277"/>
        <w:gridCol w:w="1399"/>
        <w:gridCol w:w="1715"/>
        <w:gridCol w:w="943"/>
        <w:gridCol w:w="7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04" w:type="dxa"/>
          </w:tcPr>
          <w:p>
            <w:pPr>
              <w:pStyle w:val="9"/>
              <w:spacing w:before="62"/>
              <w:ind w:right="272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27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99" w:type="dxa"/>
          </w:tcPr>
          <w:p>
            <w:pPr>
              <w:pStyle w:val="9"/>
              <w:spacing w:before="62"/>
              <w:ind w:left="257" w:right="251"/>
              <w:jc w:val="center"/>
              <w:rPr>
                <w:sz w:val="21"/>
              </w:rPr>
            </w:pPr>
            <w:r>
              <w:rPr>
                <w:sz w:val="21"/>
              </w:rPr>
              <w:t>准考证号</w:t>
            </w:r>
          </w:p>
        </w:tc>
        <w:tc>
          <w:tcPr>
            <w:tcW w:w="3386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04" w:type="dxa"/>
          </w:tcPr>
          <w:p>
            <w:pPr>
              <w:pStyle w:val="9"/>
              <w:spacing w:before="63"/>
              <w:ind w:right="272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27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99" w:type="dxa"/>
          </w:tcPr>
          <w:p>
            <w:pPr>
              <w:pStyle w:val="9"/>
              <w:spacing w:before="63"/>
              <w:ind w:left="257" w:right="251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386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04" w:type="dxa"/>
          </w:tcPr>
          <w:p>
            <w:pPr>
              <w:pStyle w:val="9"/>
              <w:spacing w:before="62"/>
              <w:ind w:right="272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8062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404" w:type="dxa"/>
          </w:tcPr>
          <w:p>
            <w:pPr>
              <w:pStyle w:val="9"/>
              <w:spacing w:before="63"/>
              <w:ind w:right="267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6391" w:type="dxa"/>
            <w:gridSpan w:val="3"/>
          </w:tcPr>
          <w:p>
            <w:pPr>
              <w:pStyle w:val="9"/>
              <w:spacing w:before="63"/>
              <w:ind w:left="2755" w:right="2742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43" w:type="dxa"/>
          </w:tcPr>
          <w:p>
            <w:pPr>
              <w:pStyle w:val="9"/>
              <w:spacing w:before="63"/>
              <w:ind w:left="134" w:right="12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28" w:type="dxa"/>
          </w:tcPr>
          <w:p>
            <w:pPr>
              <w:pStyle w:val="9"/>
              <w:spacing w:before="63"/>
              <w:ind w:left="152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404" w:type="dxa"/>
            <w:vMerge w:val="restart"/>
          </w:tcPr>
          <w:p>
            <w:pPr>
              <w:pStyle w:val="9"/>
              <w:spacing w:before="4"/>
              <w:rPr>
                <w:b/>
                <w:sz w:val="29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一般情况</w:t>
            </w:r>
          </w:p>
        </w:tc>
        <w:tc>
          <w:tcPr>
            <w:tcW w:w="6391" w:type="dxa"/>
            <w:gridSpan w:val="3"/>
          </w:tcPr>
          <w:p>
            <w:pPr>
              <w:pStyle w:val="9"/>
              <w:spacing w:before="81"/>
              <w:ind w:left="159"/>
              <w:rPr>
                <w:sz w:val="21"/>
              </w:rPr>
            </w:pPr>
            <w:r>
              <w:rPr>
                <w:sz w:val="21"/>
              </w:rPr>
              <w:t>检查者自我介绍（姓名、职务或职责，每项</w:t>
            </w:r>
            <w:r>
              <w:rPr>
                <w:rFonts w:ascii="Times New Roman" w:eastAsia="Times New Roman"/>
                <w:sz w:val="21"/>
              </w:rPr>
              <w:t>1</w:t>
            </w:r>
            <w:r>
              <w:rPr>
                <w:sz w:val="21"/>
              </w:rPr>
              <w:t>分）</w:t>
            </w:r>
          </w:p>
        </w:tc>
        <w:tc>
          <w:tcPr>
            <w:tcW w:w="943" w:type="dxa"/>
          </w:tcPr>
          <w:p>
            <w:pPr>
              <w:pStyle w:val="9"/>
              <w:spacing w:before="78"/>
              <w:ind w:left="9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2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4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91" w:type="dxa"/>
            <w:gridSpan w:val="3"/>
          </w:tcPr>
          <w:p>
            <w:pPr>
              <w:pStyle w:val="9"/>
              <w:spacing w:before="5" w:line="300" w:lineRule="atLeast"/>
              <w:ind w:left="159" w:right="234"/>
              <w:rPr>
                <w:sz w:val="21"/>
              </w:rPr>
            </w:pPr>
            <w:r>
              <w:rPr>
                <w:w w:val="95"/>
                <w:sz w:val="21"/>
              </w:rPr>
              <w:t>询问患者的姓名、年龄、病历号、职业、籍贯等基本情况（每项</w:t>
            </w:r>
            <w:r>
              <w:rPr>
                <w:rFonts w:ascii="Times New Roman" w:eastAsia="Times New Roman"/>
                <w:w w:val="95"/>
                <w:sz w:val="21"/>
              </w:rPr>
              <w:t xml:space="preserve">1  </w:t>
            </w:r>
            <w:r>
              <w:rPr>
                <w:sz w:val="21"/>
              </w:rPr>
              <w:t>分）</w:t>
            </w:r>
          </w:p>
        </w:tc>
        <w:tc>
          <w:tcPr>
            <w:tcW w:w="943" w:type="dxa"/>
          </w:tcPr>
          <w:p>
            <w:pPr>
              <w:pStyle w:val="9"/>
              <w:spacing w:before="187"/>
              <w:ind w:left="9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04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7"/>
              <w:rPr>
                <w:b/>
                <w:sz w:val="29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现病史</w:t>
            </w:r>
          </w:p>
        </w:tc>
        <w:tc>
          <w:tcPr>
            <w:tcW w:w="6391" w:type="dxa"/>
            <w:gridSpan w:val="3"/>
          </w:tcPr>
          <w:p>
            <w:pPr>
              <w:pStyle w:val="9"/>
              <w:spacing w:before="79"/>
              <w:ind w:left="159"/>
              <w:rPr>
                <w:sz w:val="21"/>
              </w:rPr>
            </w:pPr>
            <w:r>
              <w:rPr>
                <w:sz w:val="21"/>
              </w:rPr>
              <w:t>主诉：起病情况与时间（每项</w:t>
            </w:r>
            <w:r>
              <w:rPr>
                <w:rFonts w:ascii="Times New Roman" w:eastAsia="Times New Roman"/>
                <w:sz w:val="21"/>
              </w:rPr>
              <w:t>2.5</w:t>
            </w:r>
            <w:r>
              <w:rPr>
                <w:sz w:val="21"/>
              </w:rPr>
              <w:t>分）</w:t>
            </w:r>
          </w:p>
        </w:tc>
        <w:tc>
          <w:tcPr>
            <w:tcW w:w="943" w:type="dxa"/>
          </w:tcPr>
          <w:p>
            <w:pPr>
              <w:pStyle w:val="9"/>
              <w:spacing w:before="76"/>
              <w:ind w:left="9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4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91" w:type="dxa"/>
            <w:gridSpan w:val="3"/>
          </w:tcPr>
          <w:p>
            <w:pPr>
              <w:pStyle w:val="9"/>
              <w:spacing w:before="80"/>
              <w:ind w:left="159"/>
              <w:rPr>
                <w:sz w:val="21"/>
              </w:rPr>
            </w:pPr>
            <w:r>
              <w:rPr>
                <w:sz w:val="21"/>
              </w:rPr>
              <w:t>发病诱因</w:t>
            </w:r>
          </w:p>
        </w:tc>
        <w:tc>
          <w:tcPr>
            <w:tcW w:w="943" w:type="dxa"/>
          </w:tcPr>
          <w:p>
            <w:pPr>
              <w:pStyle w:val="9"/>
              <w:spacing w:before="77"/>
              <w:ind w:left="9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2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4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91" w:type="dxa"/>
            <w:gridSpan w:val="3"/>
          </w:tcPr>
          <w:p>
            <w:pPr>
              <w:pStyle w:val="9"/>
              <w:spacing w:before="79"/>
              <w:ind w:left="159"/>
              <w:rPr>
                <w:sz w:val="21"/>
              </w:rPr>
            </w:pPr>
            <w:r>
              <w:rPr>
                <w:sz w:val="21"/>
              </w:rPr>
              <w:t>主要症状和发病过程（每项</w:t>
            </w:r>
            <w:r>
              <w:rPr>
                <w:rFonts w:ascii="Times New Roman" w:eastAsia="Times New Roman"/>
                <w:sz w:val="21"/>
              </w:rPr>
              <w:t>4</w:t>
            </w:r>
            <w:r>
              <w:rPr>
                <w:sz w:val="21"/>
              </w:rPr>
              <w:t>分）</w:t>
            </w:r>
          </w:p>
        </w:tc>
        <w:tc>
          <w:tcPr>
            <w:tcW w:w="943" w:type="dxa"/>
          </w:tcPr>
          <w:p>
            <w:pPr>
              <w:pStyle w:val="9"/>
              <w:spacing w:before="76"/>
              <w:ind w:left="9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8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6" w:hRule="atLeast"/>
        </w:trPr>
        <w:tc>
          <w:tcPr>
            <w:tcW w:w="14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91" w:type="dxa"/>
            <w:gridSpan w:val="3"/>
          </w:tcPr>
          <w:p>
            <w:pPr>
              <w:pStyle w:val="9"/>
              <w:spacing w:before="80"/>
              <w:ind w:left="159"/>
              <w:rPr>
                <w:sz w:val="21"/>
              </w:rPr>
            </w:pPr>
            <w:r>
              <w:rPr>
                <w:sz w:val="21"/>
              </w:rPr>
              <w:t>伴随症状和阴性鉴别症状（每项</w:t>
            </w:r>
            <w:r>
              <w:rPr>
                <w:rFonts w:ascii="Times New Roman" w:eastAsia="Times New Roman"/>
                <w:sz w:val="21"/>
              </w:rPr>
              <w:t>2.5</w:t>
            </w:r>
            <w:r>
              <w:rPr>
                <w:sz w:val="21"/>
              </w:rPr>
              <w:t>分）</w:t>
            </w:r>
          </w:p>
        </w:tc>
        <w:tc>
          <w:tcPr>
            <w:tcW w:w="943" w:type="dxa"/>
          </w:tcPr>
          <w:p>
            <w:pPr>
              <w:pStyle w:val="9"/>
              <w:spacing w:before="77"/>
              <w:ind w:left="9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3" w:hRule="atLeast"/>
        </w:trPr>
        <w:tc>
          <w:tcPr>
            <w:tcW w:w="14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91" w:type="dxa"/>
            <w:gridSpan w:val="3"/>
          </w:tcPr>
          <w:p>
            <w:pPr>
              <w:pStyle w:val="9"/>
              <w:spacing w:before="35"/>
              <w:ind w:left="159"/>
              <w:rPr>
                <w:sz w:val="21"/>
              </w:rPr>
            </w:pPr>
            <w:r>
              <w:rPr>
                <w:sz w:val="21"/>
              </w:rPr>
              <w:t>诊疗经过（诊治单位、检查结果、治疗措施、用药情况及治疗效果</w:t>
            </w:r>
          </w:p>
          <w:p>
            <w:pPr>
              <w:pStyle w:val="9"/>
              <w:spacing w:before="38" w:line="251" w:lineRule="exact"/>
              <w:ind w:left="159"/>
              <w:rPr>
                <w:sz w:val="21"/>
              </w:rPr>
            </w:pPr>
            <w:r>
              <w:rPr>
                <w:sz w:val="21"/>
              </w:rPr>
              <w:t>等，每项</w:t>
            </w:r>
            <w:r>
              <w:rPr>
                <w:rFonts w:ascii="Times New Roman" w:eastAsia="Times New Roman"/>
                <w:sz w:val="21"/>
              </w:rPr>
              <w:t>1</w:t>
            </w:r>
            <w:r>
              <w:rPr>
                <w:sz w:val="21"/>
              </w:rPr>
              <w:t>分）</w:t>
            </w:r>
          </w:p>
        </w:tc>
        <w:tc>
          <w:tcPr>
            <w:tcW w:w="943" w:type="dxa"/>
          </w:tcPr>
          <w:p>
            <w:pPr>
              <w:pStyle w:val="9"/>
              <w:spacing w:before="186"/>
              <w:ind w:left="9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12" w:hRule="atLeast"/>
        </w:trPr>
        <w:tc>
          <w:tcPr>
            <w:tcW w:w="14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91" w:type="dxa"/>
            <w:gridSpan w:val="3"/>
          </w:tcPr>
          <w:p>
            <w:pPr>
              <w:pStyle w:val="9"/>
              <w:spacing w:before="37" w:line="254" w:lineRule="exact"/>
              <w:ind w:left="159"/>
              <w:rPr>
                <w:sz w:val="21"/>
              </w:rPr>
            </w:pPr>
            <w:r>
              <w:rPr>
                <w:sz w:val="21"/>
              </w:rPr>
              <w:t>目前一般状况（饮食、睡眠、大小便、体重变化等，每项</w:t>
            </w:r>
            <w:r>
              <w:rPr>
                <w:rFonts w:ascii="Times New Roman" w:eastAsia="Times New Roman"/>
                <w:sz w:val="21"/>
              </w:rPr>
              <w:t>1</w:t>
            </w:r>
            <w:r>
              <w:rPr>
                <w:sz w:val="21"/>
              </w:rPr>
              <w:t>分）</w:t>
            </w:r>
          </w:p>
        </w:tc>
        <w:tc>
          <w:tcPr>
            <w:tcW w:w="943" w:type="dxa"/>
          </w:tcPr>
          <w:p>
            <w:pPr>
              <w:pStyle w:val="9"/>
              <w:spacing w:before="35"/>
              <w:ind w:left="9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95" w:hRule="atLeast"/>
        </w:trPr>
        <w:tc>
          <w:tcPr>
            <w:tcW w:w="1404" w:type="dxa"/>
          </w:tcPr>
          <w:p>
            <w:pPr>
              <w:pStyle w:val="9"/>
              <w:spacing w:before="10"/>
              <w:rPr>
                <w:b/>
                <w:sz w:val="15"/>
              </w:rPr>
            </w:pPr>
          </w:p>
          <w:p>
            <w:pPr>
              <w:pStyle w:val="9"/>
              <w:spacing w:before="1"/>
              <w:ind w:left="106"/>
              <w:rPr>
                <w:sz w:val="21"/>
              </w:rPr>
            </w:pPr>
            <w:r>
              <w:rPr>
                <w:sz w:val="21"/>
              </w:rPr>
              <w:t>既往史</w:t>
            </w:r>
          </w:p>
        </w:tc>
        <w:tc>
          <w:tcPr>
            <w:tcW w:w="6391" w:type="dxa"/>
            <w:gridSpan w:val="3"/>
          </w:tcPr>
          <w:p>
            <w:pPr>
              <w:pStyle w:val="9"/>
              <w:spacing w:before="63" w:line="213" w:lineRule="auto"/>
              <w:ind w:left="159" w:right="130"/>
              <w:rPr>
                <w:sz w:val="21"/>
              </w:rPr>
            </w:pPr>
            <w:r>
              <w:rPr>
                <w:w w:val="95"/>
                <w:sz w:val="21"/>
              </w:rPr>
              <w:t xml:space="preserve">曾患病及长期用药史、手术外伤史、食物药物过敏史、传染性疾病 </w:t>
            </w:r>
            <w:r>
              <w:rPr>
                <w:sz w:val="21"/>
              </w:rPr>
              <w:t>史、输血史、预防接种史等（每项</w:t>
            </w:r>
            <w:r>
              <w:rPr>
                <w:rFonts w:ascii="Times New Roman" w:eastAsia="Times New Roman"/>
                <w:sz w:val="21"/>
              </w:rPr>
              <w:t>2</w:t>
            </w:r>
            <w:r>
              <w:rPr>
                <w:sz w:val="21"/>
              </w:rPr>
              <w:t>分）</w:t>
            </w:r>
          </w:p>
        </w:tc>
        <w:tc>
          <w:tcPr>
            <w:tcW w:w="943" w:type="dxa"/>
          </w:tcPr>
          <w:p>
            <w:pPr>
              <w:pStyle w:val="9"/>
              <w:spacing w:before="176"/>
              <w:ind w:left="134" w:right="125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12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404" w:type="dxa"/>
          </w:tcPr>
          <w:p>
            <w:pPr>
              <w:pStyle w:val="9"/>
              <w:spacing w:before="80"/>
              <w:ind w:left="106"/>
              <w:rPr>
                <w:sz w:val="21"/>
              </w:rPr>
            </w:pPr>
            <w:r>
              <w:rPr>
                <w:sz w:val="21"/>
              </w:rPr>
              <w:t>个人史</w:t>
            </w:r>
          </w:p>
        </w:tc>
        <w:tc>
          <w:tcPr>
            <w:tcW w:w="6391" w:type="dxa"/>
            <w:gridSpan w:val="3"/>
          </w:tcPr>
          <w:p>
            <w:pPr>
              <w:pStyle w:val="9"/>
              <w:spacing w:before="80"/>
              <w:ind w:left="159"/>
              <w:rPr>
                <w:sz w:val="21"/>
              </w:rPr>
            </w:pPr>
            <w:r>
              <w:rPr>
                <w:sz w:val="21"/>
              </w:rPr>
              <w:t>吸烟史、饮酒史、婚育史（女性患者为月经婚育史）等（每项</w:t>
            </w:r>
            <w:r>
              <w:rPr>
                <w:rFonts w:ascii="Times New Roman" w:eastAsia="Times New Roman"/>
                <w:sz w:val="21"/>
              </w:rPr>
              <w:t>2</w:t>
            </w:r>
            <w:r>
              <w:rPr>
                <w:sz w:val="21"/>
              </w:rPr>
              <w:t>分）</w:t>
            </w:r>
          </w:p>
        </w:tc>
        <w:tc>
          <w:tcPr>
            <w:tcW w:w="943" w:type="dxa"/>
          </w:tcPr>
          <w:p>
            <w:pPr>
              <w:pStyle w:val="9"/>
              <w:spacing w:before="77"/>
              <w:ind w:left="9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6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6" w:hRule="atLeast"/>
        </w:trPr>
        <w:tc>
          <w:tcPr>
            <w:tcW w:w="1404" w:type="dxa"/>
          </w:tcPr>
          <w:p>
            <w:pPr>
              <w:pStyle w:val="9"/>
              <w:spacing w:before="79"/>
              <w:ind w:left="106"/>
              <w:rPr>
                <w:sz w:val="21"/>
              </w:rPr>
            </w:pPr>
            <w:r>
              <w:rPr>
                <w:sz w:val="21"/>
              </w:rPr>
              <w:t>家族史</w:t>
            </w:r>
          </w:p>
        </w:tc>
        <w:tc>
          <w:tcPr>
            <w:tcW w:w="6391" w:type="dxa"/>
            <w:gridSpan w:val="3"/>
          </w:tcPr>
          <w:p>
            <w:pPr>
              <w:pStyle w:val="9"/>
              <w:spacing w:before="79"/>
              <w:ind w:left="159"/>
              <w:rPr>
                <w:sz w:val="21"/>
              </w:rPr>
            </w:pPr>
            <w:r>
              <w:rPr>
                <w:sz w:val="21"/>
              </w:rPr>
              <w:t>家庭中与本病相似的病情、两系三代遗传疾病史（每项</w:t>
            </w:r>
            <w:r>
              <w:rPr>
                <w:rFonts w:ascii="Times New Roman" w:eastAsia="Times New Roman"/>
                <w:sz w:val="21"/>
              </w:rPr>
              <w:t>2.5</w:t>
            </w:r>
            <w:r>
              <w:rPr>
                <w:sz w:val="21"/>
              </w:rPr>
              <w:t>分）</w:t>
            </w:r>
          </w:p>
        </w:tc>
        <w:tc>
          <w:tcPr>
            <w:tcW w:w="943" w:type="dxa"/>
          </w:tcPr>
          <w:p>
            <w:pPr>
              <w:pStyle w:val="9"/>
              <w:spacing w:before="76"/>
              <w:ind w:left="9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404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2"/>
              <w:rPr>
                <w:b/>
                <w:sz w:val="28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问诊技巧</w:t>
            </w:r>
          </w:p>
        </w:tc>
        <w:tc>
          <w:tcPr>
            <w:tcW w:w="6391" w:type="dxa"/>
            <w:gridSpan w:val="3"/>
          </w:tcPr>
          <w:p>
            <w:pPr>
              <w:pStyle w:val="9"/>
              <w:spacing w:before="80"/>
              <w:ind w:left="159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问诊有条理和重点，顺序流畅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rFonts w:ascii="Times New Roman" w:eastAsia="Times New Roman"/>
                <w:spacing w:val="1"/>
                <w:w w:val="99"/>
                <w:sz w:val="21"/>
              </w:rPr>
              <w:t>4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，体现鉴别诊断思维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rFonts w:ascii="Times New Roman" w:eastAsia="Times New Roman"/>
                <w:spacing w:val="1"/>
                <w:w w:val="99"/>
                <w:sz w:val="21"/>
              </w:rPr>
              <w:t>4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943" w:type="dxa"/>
          </w:tcPr>
          <w:p>
            <w:pPr>
              <w:pStyle w:val="9"/>
              <w:spacing w:before="77"/>
              <w:ind w:left="9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8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6" w:hRule="atLeast"/>
        </w:trPr>
        <w:tc>
          <w:tcPr>
            <w:tcW w:w="14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91" w:type="dxa"/>
            <w:gridSpan w:val="3"/>
          </w:tcPr>
          <w:p>
            <w:pPr>
              <w:pStyle w:val="9"/>
              <w:spacing w:before="81"/>
              <w:ind w:left="159"/>
              <w:rPr>
                <w:sz w:val="21"/>
              </w:rPr>
            </w:pPr>
            <w:r>
              <w:rPr>
                <w:sz w:val="21"/>
              </w:rPr>
              <w:t>问诊语言恰当，不过度引导或指责患者</w:t>
            </w:r>
          </w:p>
        </w:tc>
        <w:tc>
          <w:tcPr>
            <w:tcW w:w="943" w:type="dxa"/>
          </w:tcPr>
          <w:p>
            <w:pPr>
              <w:pStyle w:val="9"/>
              <w:spacing w:before="78"/>
              <w:ind w:left="9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4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91" w:type="dxa"/>
            <w:gridSpan w:val="3"/>
          </w:tcPr>
          <w:p>
            <w:pPr>
              <w:pStyle w:val="9"/>
              <w:spacing w:before="79"/>
              <w:ind w:left="159"/>
              <w:rPr>
                <w:sz w:val="21"/>
              </w:rPr>
            </w:pPr>
            <w:r>
              <w:rPr>
                <w:sz w:val="21"/>
              </w:rPr>
              <w:t>问诊全程有对患者境遇表示同情和鼓励</w:t>
            </w:r>
          </w:p>
        </w:tc>
        <w:tc>
          <w:tcPr>
            <w:tcW w:w="943" w:type="dxa"/>
          </w:tcPr>
          <w:p>
            <w:pPr>
              <w:pStyle w:val="9"/>
              <w:spacing w:before="76"/>
              <w:ind w:left="9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6" w:hRule="atLeast"/>
        </w:trPr>
        <w:tc>
          <w:tcPr>
            <w:tcW w:w="1404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3"/>
              <w:rPr>
                <w:b/>
                <w:sz w:val="17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医患沟通</w:t>
            </w:r>
          </w:p>
        </w:tc>
        <w:tc>
          <w:tcPr>
            <w:tcW w:w="6391" w:type="dxa"/>
            <w:gridSpan w:val="3"/>
          </w:tcPr>
          <w:p>
            <w:pPr>
              <w:pStyle w:val="9"/>
              <w:spacing w:before="80"/>
              <w:ind w:left="159"/>
              <w:rPr>
                <w:sz w:val="21"/>
              </w:rPr>
            </w:pPr>
            <w:r>
              <w:rPr>
                <w:sz w:val="21"/>
              </w:rPr>
              <w:t>医患沟通态度和蔼，表述专业到位</w:t>
            </w:r>
          </w:p>
        </w:tc>
        <w:tc>
          <w:tcPr>
            <w:tcW w:w="943" w:type="dxa"/>
          </w:tcPr>
          <w:p>
            <w:pPr>
              <w:pStyle w:val="9"/>
              <w:spacing w:before="77"/>
              <w:ind w:left="9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4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91" w:type="dxa"/>
            <w:gridSpan w:val="3"/>
          </w:tcPr>
          <w:p>
            <w:pPr>
              <w:pStyle w:val="9"/>
              <w:spacing w:before="79"/>
              <w:ind w:left="159"/>
              <w:rPr>
                <w:sz w:val="21"/>
              </w:rPr>
            </w:pPr>
            <w:r>
              <w:rPr>
                <w:sz w:val="21"/>
              </w:rPr>
              <w:t>总结病史信息，主动和患者或家属进行初步沟通（每项</w:t>
            </w:r>
            <w:r>
              <w:rPr>
                <w:rFonts w:ascii="Times New Roman" w:eastAsia="Times New Roman"/>
                <w:sz w:val="21"/>
              </w:rPr>
              <w:t>5</w:t>
            </w:r>
            <w:r>
              <w:rPr>
                <w:sz w:val="21"/>
              </w:rPr>
              <w:t>分）</w:t>
            </w:r>
          </w:p>
        </w:tc>
        <w:tc>
          <w:tcPr>
            <w:tcW w:w="943" w:type="dxa"/>
          </w:tcPr>
          <w:p>
            <w:pPr>
              <w:pStyle w:val="9"/>
              <w:spacing w:before="76"/>
              <w:ind w:left="134" w:right="125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10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4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91" w:type="dxa"/>
            <w:gridSpan w:val="3"/>
          </w:tcPr>
          <w:p>
            <w:pPr>
              <w:pStyle w:val="9"/>
              <w:spacing w:before="80"/>
              <w:ind w:left="159"/>
              <w:rPr>
                <w:sz w:val="21"/>
              </w:rPr>
            </w:pPr>
            <w:r>
              <w:rPr>
                <w:sz w:val="21"/>
              </w:rPr>
              <w:t>针对患者提问，能耐心提供专业建议</w:t>
            </w:r>
          </w:p>
        </w:tc>
        <w:tc>
          <w:tcPr>
            <w:tcW w:w="943" w:type="dxa"/>
          </w:tcPr>
          <w:p>
            <w:pPr>
              <w:pStyle w:val="9"/>
              <w:spacing w:before="77"/>
              <w:ind w:left="9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4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91" w:type="dxa"/>
            <w:gridSpan w:val="3"/>
          </w:tcPr>
          <w:p>
            <w:pPr>
              <w:pStyle w:val="9"/>
              <w:spacing w:before="81"/>
              <w:ind w:left="159"/>
              <w:rPr>
                <w:sz w:val="21"/>
              </w:rPr>
            </w:pPr>
            <w:r>
              <w:rPr>
                <w:sz w:val="21"/>
              </w:rPr>
              <w:t>主动了解患者家庭经济支付能力和医疗保障情况</w:t>
            </w:r>
          </w:p>
        </w:tc>
        <w:tc>
          <w:tcPr>
            <w:tcW w:w="943" w:type="dxa"/>
          </w:tcPr>
          <w:p>
            <w:pPr>
              <w:pStyle w:val="9"/>
              <w:spacing w:before="76"/>
              <w:ind w:left="9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2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7795" w:type="dxa"/>
            <w:gridSpan w:val="4"/>
          </w:tcPr>
          <w:p>
            <w:pPr>
              <w:pStyle w:val="9"/>
              <w:tabs>
                <w:tab w:val="left" w:pos="428"/>
              </w:tabs>
              <w:spacing w:before="63"/>
              <w:ind w:left="8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43" w:type="dxa"/>
          </w:tcPr>
          <w:p>
            <w:pPr>
              <w:pStyle w:val="9"/>
              <w:spacing w:before="77"/>
              <w:ind w:left="134" w:right="125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100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178"/>
        <w:ind w:left="3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1900" w:right="1100" w:bottom="280" w:left="1100" w:header="1549" w:footer="0" w:gutter="0"/>
          <w:cols w:space="720" w:num="1"/>
        </w:sectPr>
      </w:pPr>
    </w:p>
    <w:p>
      <w:pPr>
        <w:pStyle w:val="3"/>
        <w:spacing w:before="49"/>
        <w:ind w:left="496" w:right="529"/>
        <w:jc w:val="center"/>
      </w:pPr>
      <w:r>
        <w:t>体格检查评分表（康复医学科通用）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3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1"/>
        <w:gridCol w:w="3044"/>
        <w:gridCol w:w="1331"/>
        <w:gridCol w:w="1535"/>
        <w:gridCol w:w="1031"/>
        <w:gridCol w:w="7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01" w:type="dxa"/>
          </w:tcPr>
          <w:p>
            <w:pPr>
              <w:pStyle w:val="9"/>
              <w:spacing w:before="33"/>
              <w:ind w:right="271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04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331" w:type="dxa"/>
          </w:tcPr>
          <w:p>
            <w:pPr>
              <w:pStyle w:val="9"/>
              <w:spacing w:before="33"/>
              <w:ind w:left="224" w:right="216"/>
              <w:jc w:val="center"/>
              <w:rPr>
                <w:sz w:val="21"/>
              </w:rPr>
            </w:pPr>
            <w:r>
              <w:rPr>
                <w:sz w:val="21"/>
              </w:rPr>
              <w:t>准考证号</w:t>
            </w:r>
          </w:p>
        </w:tc>
        <w:tc>
          <w:tcPr>
            <w:tcW w:w="3296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01" w:type="dxa"/>
          </w:tcPr>
          <w:p>
            <w:pPr>
              <w:pStyle w:val="9"/>
              <w:spacing w:before="34"/>
              <w:ind w:right="271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04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331" w:type="dxa"/>
          </w:tcPr>
          <w:p>
            <w:pPr>
              <w:pStyle w:val="9"/>
              <w:spacing w:before="34"/>
              <w:ind w:left="224" w:right="216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296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01" w:type="dxa"/>
          </w:tcPr>
          <w:p>
            <w:pPr>
              <w:pStyle w:val="9"/>
              <w:spacing w:before="34"/>
              <w:ind w:right="271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671" w:type="dxa"/>
            <w:gridSpan w:val="5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01" w:type="dxa"/>
          </w:tcPr>
          <w:p>
            <w:pPr>
              <w:pStyle w:val="9"/>
              <w:spacing w:before="35"/>
              <w:ind w:right="266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910" w:type="dxa"/>
            <w:gridSpan w:val="3"/>
          </w:tcPr>
          <w:p>
            <w:pPr>
              <w:pStyle w:val="9"/>
              <w:spacing w:before="35"/>
              <w:ind w:left="2513" w:right="250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1031" w:type="dxa"/>
          </w:tcPr>
          <w:p>
            <w:pPr>
              <w:pStyle w:val="9"/>
              <w:spacing w:before="35"/>
              <w:ind w:left="178" w:right="169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30" w:type="dxa"/>
          </w:tcPr>
          <w:p>
            <w:pPr>
              <w:pStyle w:val="9"/>
              <w:spacing w:before="35"/>
              <w:ind w:left="155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01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0"/>
              <w:rPr>
                <w:b/>
                <w:sz w:val="15"/>
              </w:rPr>
            </w:pPr>
          </w:p>
          <w:p>
            <w:pPr>
              <w:pStyle w:val="9"/>
              <w:spacing w:before="1"/>
              <w:ind w:left="106"/>
              <w:rPr>
                <w:sz w:val="21"/>
              </w:rPr>
            </w:pPr>
            <w:r>
              <w:rPr>
                <w:sz w:val="21"/>
              </w:rPr>
              <w:t>专科检查</w:t>
            </w:r>
          </w:p>
        </w:tc>
        <w:tc>
          <w:tcPr>
            <w:tcW w:w="7671" w:type="dxa"/>
            <w:gridSpan w:val="5"/>
          </w:tcPr>
          <w:p>
            <w:pPr>
              <w:pStyle w:val="9"/>
              <w:spacing w:before="35"/>
              <w:ind w:left="107"/>
              <w:rPr>
                <w:b/>
                <w:sz w:val="21"/>
              </w:rPr>
            </w:pPr>
            <w:r>
              <w:rPr>
                <w:b/>
                <w:sz w:val="21"/>
              </w:rPr>
              <w:t>一般情况及肌力检查（20 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0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  <w:gridSpan w:val="3"/>
          </w:tcPr>
          <w:p>
            <w:pPr>
              <w:pStyle w:val="9"/>
              <w:spacing w:before="33"/>
              <w:ind w:left="107"/>
              <w:rPr>
                <w:sz w:val="21"/>
              </w:rPr>
            </w:pPr>
            <w:r>
              <w:rPr>
                <w:sz w:val="21"/>
              </w:rPr>
              <w:t>暖手和听诊器，准备各种检查用具</w:t>
            </w:r>
          </w:p>
        </w:tc>
        <w:tc>
          <w:tcPr>
            <w:tcW w:w="1031" w:type="dxa"/>
          </w:tcPr>
          <w:p>
            <w:pPr>
              <w:pStyle w:val="9"/>
              <w:spacing w:before="33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3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0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  <w:gridSpan w:val="3"/>
          </w:tcPr>
          <w:p>
            <w:pPr>
              <w:pStyle w:val="9"/>
              <w:spacing w:before="33"/>
              <w:ind w:left="107"/>
              <w:rPr>
                <w:sz w:val="21"/>
              </w:rPr>
            </w:pPr>
            <w:r>
              <w:rPr>
                <w:sz w:val="21"/>
              </w:rPr>
              <w:t>自我介绍</w:t>
            </w:r>
          </w:p>
        </w:tc>
        <w:tc>
          <w:tcPr>
            <w:tcW w:w="1031" w:type="dxa"/>
          </w:tcPr>
          <w:p>
            <w:pPr>
              <w:pStyle w:val="9"/>
              <w:spacing w:before="33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3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0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  <w:gridSpan w:val="3"/>
          </w:tcPr>
          <w:p>
            <w:pPr>
              <w:pStyle w:val="9"/>
              <w:spacing w:before="34"/>
              <w:ind w:left="107"/>
              <w:rPr>
                <w:sz w:val="21"/>
              </w:rPr>
            </w:pPr>
            <w:r>
              <w:rPr>
                <w:sz w:val="21"/>
              </w:rPr>
              <w:t>向患者介绍所做检查目的及注意事项</w:t>
            </w:r>
          </w:p>
        </w:tc>
        <w:tc>
          <w:tcPr>
            <w:tcW w:w="1031" w:type="dxa"/>
          </w:tcPr>
          <w:p>
            <w:pPr>
              <w:pStyle w:val="9"/>
              <w:spacing w:before="34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3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0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  <w:gridSpan w:val="3"/>
          </w:tcPr>
          <w:p>
            <w:pPr>
              <w:pStyle w:val="9"/>
              <w:spacing w:before="34"/>
              <w:ind w:left="107"/>
              <w:rPr>
                <w:sz w:val="21"/>
              </w:rPr>
            </w:pPr>
            <w:r>
              <w:rPr>
                <w:sz w:val="21"/>
              </w:rPr>
              <w:t>正确的体位</w:t>
            </w:r>
          </w:p>
        </w:tc>
        <w:tc>
          <w:tcPr>
            <w:tcW w:w="1031" w:type="dxa"/>
          </w:tcPr>
          <w:p>
            <w:pPr>
              <w:pStyle w:val="9"/>
              <w:spacing w:before="34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3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0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  <w:gridSpan w:val="3"/>
          </w:tcPr>
          <w:p>
            <w:pPr>
              <w:pStyle w:val="9"/>
              <w:spacing w:before="35"/>
              <w:ind w:left="107"/>
              <w:rPr>
                <w:sz w:val="21"/>
              </w:rPr>
            </w:pPr>
            <w:r>
              <w:rPr>
                <w:sz w:val="21"/>
              </w:rPr>
              <w:t>正确的施加阻力及方向</w:t>
            </w:r>
          </w:p>
        </w:tc>
        <w:tc>
          <w:tcPr>
            <w:tcW w:w="1031" w:type="dxa"/>
          </w:tcPr>
          <w:p>
            <w:pPr>
              <w:pStyle w:val="9"/>
              <w:spacing w:before="35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3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0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  <w:gridSpan w:val="3"/>
          </w:tcPr>
          <w:p>
            <w:pPr>
              <w:pStyle w:val="9"/>
              <w:spacing w:before="35"/>
              <w:ind w:left="107"/>
              <w:rPr>
                <w:sz w:val="21"/>
              </w:rPr>
            </w:pPr>
            <w:r>
              <w:rPr>
                <w:sz w:val="21"/>
              </w:rPr>
              <w:t>肌力的判定</w:t>
            </w:r>
          </w:p>
        </w:tc>
        <w:tc>
          <w:tcPr>
            <w:tcW w:w="1031" w:type="dxa"/>
          </w:tcPr>
          <w:p>
            <w:pPr>
              <w:pStyle w:val="9"/>
              <w:spacing w:before="35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3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40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71" w:type="dxa"/>
            <w:gridSpan w:val="5"/>
          </w:tcPr>
          <w:p>
            <w:pPr>
              <w:pStyle w:val="9"/>
              <w:spacing w:before="33"/>
              <w:ind w:left="107"/>
              <w:rPr>
                <w:b/>
                <w:sz w:val="21"/>
              </w:rPr>
            </w:pPr>
            <w:r>
              <w:rPr>
                <w:b/>
                <w:sz w:val="21"/>
              </w:rPr>
              <w:t>脊髓损伤程度及平面（20 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0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  <w:gridSpan w:val="3"/>
          </w:tcPr>
          <w:p>
            <w:pPr>
              <w:pStyle w:val="9"/>
              <w:spacing w:before="33"/>
              <w:ind w:left="107"/>
              <w:rPr>
                <w:sz w:val="21"/>
              </w:rPr>
            </w:pPr>
            <w:r>
              <w:rPr>
                <w:sz w:val="21"/>
              </w:rPr>
              <w:t>脊髓损伤程度判定</w:t>
            </w:r>
          </w:p>
        </w:tc>
        <w:tc>
          <w:tcPr>
            <w:tcW w:w="1031" w:type="dxa"/>
          </w:tcPr>
          <w:p>
            <w:pPr>
              <w:pStyle w:val="9"/>
              <w:spacing w:before="33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3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0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  <w:gridSpan w:val="3"/>
          </w:tcPr>
          <w:p>
            <w:pPr>
              <w:pStyle w:val="9"/>
              <w:spacing w:before="34"/>
              <w:ind w:left="107"/>
              <w:rPr>
                <w:sz w:val="21"/>
              </w:rPr>
            </w:pPr>
            <w:r>
              <w:rPr>
                <w:sz w:val="21"/>
              </w:rPr>
              <w:t>运动平面判定</w:t>
            </w:r>
          </w:p>
        </w:tc>
        <w:tc>
          <w:tcPr>
            <w:tcW w:w="1031" w:type="dxa"/>
          </w:tcPr>
          <w:p>
            <w:pPr>
              <w:pStyle w:val="9"/>
              <w:spacing w:before="34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3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0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  <w:gridSpan w:val="3"/>
          </w:tcPr>
          <w:p>
            <w:pPr>
              <w:pStyle w:val="9"/>
              <w:spacing w:before="34"/>
              <w:ind w:left="107"/>
              <w:rPr>
                <w:sz w:val="21"/>
              </w:rPr>
            </w:pPr>
            <w:r>
              <w:rPr>
                <w:sz w:val="21"/>
              </w:rPr>
              <w:t>感觉平面判定</w:t>
            </w:r>
          </w:p>
        </w:tc>
        <w:tc>
          <w:tcPr>
            <w:tcW w:w="1031" w:type="dxa"/>
          </w:tcPr>
          <w:p>
            <w:pPr>
              <w:pStyle w:val="9"/>
              <w:spacing w:before="34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3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0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  <w:gridSpan w:val="3"/>
          </w:tcPr>
          <w:p>
            <w:pPr>
              <w:pStyle w:val="9"/>
              <w:spacing w:before="35"/>
              <w:ind w:left="107"/>
              <w:rPr>
                <w:sz w:val="21"/>
              </w:rPr>
            </w:pPr>
            <w:r>
              <w:rPr>
                <w:sz w:val="21"/>
              </w:rPr>
              <w:t>综合判定</w:t>
            </w:r>
          </w:p>
        </w:tc>
        <w:tc>
          <w:tcPr>
            <w:tcW w:w="1031" w:type="dxa"/>
          </w:tcPr>
          <w:p>
            <w:pPr>
              <w:pStyle w:val="9"/>
              <w:spacing w:before="35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3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0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71" w:type="dxa"/>
            <w:gridSpan w:val="5"/>
          </w:tcPr>
          <w:p>
            <w:pPr>
              <w:pStyle w:val="9"/>
              <w:spacing w:before="35"/>
              <w:ind w:left="107"/>
              <w:rPr>
                <w:b/>
                <w:sz w:val="21"/>
              </w:rPr>
            </w:pPr>
            <w:r>
              <w:rPr>
                <w:b/>
                <w:sz w:val="21"/>
              </w:rPr>
              <w:t>关节活动度检查（20 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0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  <w:gridSpan w:val="3"/>
          </w:tcPr>
          <w:p>
            <w:pPr>
              <w:pStyle w:val="9"/>
              <w:spacing w:before="33"/>
              <w:ind w:left="107"/>
              <w:rPr>
                <w:sz w:val="21"/>
              </w:rPr>
            </w:pPr>
            <w:r>
              <w:rPr>
                <w:sz w:val="21"/>
              </w:rPr>
              <w:t>向患者介绍所做检查目的及注意事项</w:t>
            </w:r>
          </w:p>
        </w:tc>
        <w:tc>
          <w:tcPr>
            <w:tcW w:w="1031" w:type="dxa"/>
          </w:tcPr>
          <w:p>
            <w:pPr>
              <w:pStyle w:val="9"/>
              <w:spacing w:before="33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3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0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  <w:gridSpan w:val="3"/>
          </w:tcPr>
          <w:p>
            <w:pPr>
              <w:pStyle w:val="9"/>
              <w:spacing w:before="33"/>
              <w:ind w:left="107"/>
              <w:rPr>
                <w:sz w:val="21"/>
              </w:rPr>
            </w:pPr>
            <w:r>
              <w:rPr>
                <w:sz w:val="21"/>
              </w:rPr>
              <w:t>正确使用量角器</w:t>
            </w:r>
          </w:p>
        </w:tc>
        <w:tc>
          <w:tcPr>
            <w:tcW w:w="1031" w:type="dxa"/>
          </w:tcPr>
          <w:p>
            <w:pPr>
              <w:pStyle w:val="9"/>
              <w:spacing w:before="33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3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0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  <w:gridSpan w:val="3"/>
          </w:tcPr>
          <w:p>
            <w:pPr>
              <w:pStyle w:val="9"/>
              <w:spacing w:before="34"/>
              <w:ind w:left="107"/>
              <w:rPr>
                <w:sz w:val="21"/>
              </w:rPr>
            </w:pPr>
            <w:r>
              <w:rPr>
                <w:sz w:val="21"/>
              </w:rPr>
              <w:t>正确的检查体位</w:t>
            </w:r>
          </w:p>
        </w:tc>
        <w:tc>
          <w:tcPr>
            <w:tcW w:w="1031" w:type="dxa"/>
          </w:tcPr>
          <w:p>
            <w:pPr>
              <w:pStyle w:val="9"/>
              <w:spacing w:before="34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3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0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  <w:gridSpan w:val="3"/>
          </w:tcPr>
          <w:p>
            <w:pPr>
              <w:pStyle w:val="9"/>
              <w:spacing w:before="34"/>
              <w:ind w:left="107"/>
              <w:rPr>
                <w:sz w:val="21"/>
              </w:rPr>
            </w:pPr>
            <w:r>
              <w:rPr>
                <w:sz w:val="21"/>
              </w:rPr>
              <w:t>正确的记录</w:t>
            </w:r>
          </w:p>
        </w:tc>
        <w:tc>
          <w:tcPr>
            <w:tcW w:w="1031" w:type="dxa"/>
          </w:tcPr>
          <w:p>
            <w:pPr>
              <w:pStyle w:val="9"/>
              <w:spacing w:before="34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3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40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71" w:type="dxa"/>
            <w:gridSpan w:val="5"/>
          </w:tcPr>
          <w:p>
            <w:pPr>
              <w:pStyle w:val="9"/>
              <w:spacing w:before="35"/>
              <w:ind w:left="107"/>
              <w:rPr>
                <w:b/>
                <w:sz w:val="21"/>
              </w:rPr>
            </w:pPr>
            <w:r>
              <w:rPr>
                <w:b/>
                <w:sz w:val="21"/>
              </w:rPr>
              <w:t>神经系统及四肢（20 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0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  <w:gridSpan w:val="3"/>
          </w:tcPr>
          <w:p>
            <w:pPr>
              <w:pStyle w:val="9"/>
              <w:spacing w:before="35"/>
              <w:ind w:left="107"/>
              <w:rPr>
                <w:sz w:val="21"/>
              </w:rPr>
            </w:pPr>
            <w:r>
              <w:rPr>
                <w:sz w:val="21"/>
              </w:rPr>
              <w:t>巴氏征、膝反射</w:t>
            </w:r>
          </w:p>
        </w:tc>
        <w:tc>
          <w:tcPr>
            <w:tcW w:w="1031" w:type="dxa"/>
          </w:tcPr>
          <w:p>
            <w:pPr>
              <w:pStyle w:val="9"/>
              <w:spacing w:before="35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3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0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  <w:gridSpan w:val="3"/>
          </w:tcPr>
          <w:p>
            <w:pPr>
              <w:pStyle w:val="9"/>
              <w:spacing w:before="33"/>
              <w:ind w:left="107"/>
              <w:rPr>
                <w:sz w:val="21"/>
              </w:rPr>
            </w:pPr>
            <w:r>
              <w:rPr>
                <w:sz w:val="21"/>
              </w:rPr>
              <w:t>肌张力检查</w:t>
            </w:r>
          </w:p>
        </w:tc>
        <w:tc>
          <w:tcPr>
            <w:tcW w:w="1031" w:type="dxa"/>
          </w:tcPr>
          <w:p>
            <w:pPr>
              <w:pStyle w:val="9"/>
              <w:spacing w:before="33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3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0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  <w:gridSpan w:val="3"/>
          </w:tcPr>
          <w:p>
            <w:pPr>
              <w:pStyle w:val="9"/>
              <w:spacing w:before="33"/>
              <w:ind w:left="107"/>
              <w:rPr>
                <w:sz w:val="21"/>
              </w:rPr>
            </w:pPr>
            <w:r>
              <w:rPr>
                <w:sz w:val="21"/>
              </w:rPr>
              <w:t>Brunnstrom 检查</w:t>
            </w:r>
          </w:p>
        </w:tc>
        <w:tc>
          <w:tcPr>
            <w:tcW w:w="1031" w:type="dxa"/>
          </w:tcPr>
          <w:p>
            <w:pPr>
              <w:pStyle w:val="9"/>
              <w:spacing w:before="33"/>
              <w:ind w:left="175" w:right="169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3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01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28"/>
              <w:ind w:left="106"/>
              <w:rPr>
                <w:sz w:val="21"/>
              </w:rPr>
            </w:pPr>
            <w:r>
              <w:rPr>
                <w:sz w:val="21"/>
              </w:rPr>
              <w:t>其他查体</w:t>
            </w:r>
          </w:p>
        </w:tc>
        <w:tc>
          <w:tcPr>
            <w:tcW w:w="5910" w:type="dxa"/>
            <w:gridSpan w:val="3"/>
          </w:tcPr>
          <w:p>
            <w:pPr>
              <w:pStyle w:val="9"/>
              <w:spacing w:before="34"/>
              <w:ind w:left="107"/>
              <w:rPr>
                <w:sz w:val="21"/>
              </w:rPr>
            </w:pPr>
            <w:r>
              <w:rPr>
                <w:sz w:val="21"/>
              </w:rPr>
              <w:t>肺部查体</w:t>
            </w:r>
          </w:p>
        </w:tc>
        <w:tc>
          <w:tcPr>
            <w:tcW w:w="1031" w:type="dxa"/>
          </w:tcPr>
          <w:p>
            <w:pPr>
              <w:pStyle w:val="9"/>
              <w:spacing w:before="34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3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0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  <w:gridSpan w:val="3"/>
          </w:tcPr>
          <w:p>
            <w:pPr>
              <w:pStyle w:val="9"/>
              <w:spacing w:before="34"/>
              <w:ind w:left="107"/>
              <w:rPr>
                <w:sz w:val="21"/>
              </w:rPr>
            </w:pPr>
            <w:r>
              <w:rPr>
                <w:sz w:val="21"/>
              </w:rPr>
              <w:t>心脏查体</w:t>
            </w:r>
          </w:p>
        </w:tc>
        <w:tc>
          <w:tcPr>
            <w:tcW w:w="1031" w:type="dxa"/>
          </w:tcPr>
          <w:p>
            <w:pPr>
              <w:pStyle w:val="9"/>
              <w:spacing w:before="34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3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0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  <w:gridSpan w:val="3"/>
          </w:tcPr>
          <w:p>
            <w:pPr>
              <w:pStyle w:val="9"/>
              <w:spacing w:before="35"/>
              <w:ind w:left="107"/>
              <w:rPr>
                <w:sz w:val="21"/>
              </w:rPr>
            </w:pPr>
            <w:r>
              <w:rPr>
                <w:sz w:val="21"/>
              </w:rPr>
              <w:t>腹部查体</w:t>
            </w:r>
          </w:p>
        </w:tc>
        <w:tc>
          <w:tcPr>
            <w:tcW w:w="1031" w:type="dxa"/>
          </w:tcPr>
          <w:p>
            <w:pPr>
              <w:pStyle w:val="9"/>
              <w:spacing w:before="35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3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01" w:type="dxa"/>
          </w:tcPr>
          <w:p>
            <w:pPr>
              <w:pStyle w:val="9"/>
              <w:spacing w:before="35"/>
              <w:ind w:left="106"/>
              <w:rPr>
                <w:sz w:val="21"/>
              </w:rPr>
            </w:pPr>
            <w:r>
              <w:rPr>
                <w:sz w:val="21"/>
              </w:rPr>
              <w:t>整体评价</w:t>
            </w:r>
          </w:p>
        </w:tc>
        <w:tc>
          <w:tcPr>
            <w:tcW w:w="5910" w:type="dxa"/>
            <w:gridSpan w:val="3"/>
          </w:tcPr>
          <w:p>
            <w:pPr>
              <w:pStyle w:val="9"/>
              <w:spacing w:before="35"/>
              <w:ind w:left="107"/>
              <w:rPr>
                <w:sz w:val="21"/>
              </w:rPr>
            </w:pPr>
            <w:r>
              <w:rPr>
                <w:sz w:val="21"/>
              </w:rPr>
              <w:t>体格检查熟练有序、系统性与规范化</w:t>
            </w:r>
          </w:p>
        </w:tc>
        <w:tc>
          <w:tcPr>
            <w:tcW w:w="1031" w:type="dxa"/>
          </w:tcPr>
          <w:p>
            <w:pPr>
              <w:pStyle w:val="9"/>
              <w:spacing w:before="35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3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311" w:type="dxa"/>
            <w:gridSpan w:val="4"/>
          </w:tcPr>
          <w:p>
            <w:pPr>
              <w:pStyle w:val="9"/>
              <w:tabs>
                <w:tab w:val="left" w:pos="427"/>
              </w:tabs>
              <w:spacing w:before="33"/>
              <w:ind w:left="7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1031" w:type="dxa"/>
          </w:tcPr>
          <w:p>
            <w:pPr>
              <w:pStyle w:val="9"/>
              <w:spacing w:before="33"/>
              <w:ind w:left="178" w:right="167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73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</w:tbl>
    <w:p>
      <w:pPr>
        <w:spacing w:before="178"/>
        <w:ind w:left="3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1900" w:right="1100" w:bottom="280" w:left="1100" w:header="1549" w:footer="0" w:gutter="0"/>
          <w:cols w:space="720" w:num="1"/>
        </w:sectPr>
      </w:pPr>
    </w:p>
    <w:p>
      <w:pPr>
        <w:spacing w:before="10" w:line="240" w:lineRule="auto"/>
        <w:rPr>
          <w:b/>
          <w:sz w:val="12"/>
        </w:rPr>
      </w:pPr>
    </w:p>
    <w:p>
      <w:pPr>
        <w:spacing w:before="10" w:line="240" w:lineRule="auto"/>
        <w:rPr>
          <w:b/>
          <w:sz w:val="12"/>
        </w:rPr>
      </w:pPr>
    </w:p>
    <w:p>
      <w:pPr>
        <w:pStyle w:val="3"/>
        <w:spacing w:before="49"/>
        <w:ind w:left="503" w:right="498"/>
        <w:jc w:val="center"/>
      </w:pPr>
      <w:r>
        <w:t>专科技能操作评分表（康复医学科）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3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54"/>
        <w:gridCol w:w="3047"/>
        <w:gridCol w:w="1378"/>
        <w:gridCol w:w="1530"/>
        <w:gridCol w:w="958"/>
        <w:gridCol w:w="70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54" w:type="dxa"/>
          </w:tcPr>
          <w:p>
            <w:pPr>
              <w:pStyle w:val="9"/>
              <w:spacing w:before="91"/>
              <w:ind w:right="298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04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378" w:type="dxa"/>
          </w:tcPr>
          <w:p>
            <w:pPr>
              <w:pStyle w:val="9"/>
              <w:spacing w:before="91"/>
              <w:ind w:left="247" w:right="240"/>
              <w:jc w:val="center"/>
              <w:rPr>
                <w:sz w:val="21"/>
              </w:rPr>
            </w:pPr>
            <w:r>
              <w:rPr>
                <w:sz w:val="21"/>
              </w:rPr>
              <w:t>准考证号</w:t>
            </w:r>
          </w:p>
        </w:tc>
        <w:tc>
          <w:tcPr>
            <w:tcW w:w="3193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54" w:type="dxa"/>
          </w:tcPr>
          <w:p>
            <w:pPr>
              <w:pStyle w:val="9"/>
              <w:spacing w:before="90"/>
              <w:ind w:right="298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04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378" w:type="dxa"/>
          </w:tcPr>
          <w:p>
            <w:pPr>
              <w:pStyle w:val="9"/>
              <w:spacing w:before="90"/>
              <w:ind w:left="247" w:right="240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193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54" w:type="dxa"/>
          </w:tcPr>
          <w:p>
            <w:pPr>
              <w:pStyle w:val="9"/>
              <w:spacing w:before="92"/>
              <w:ind w:right="298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618" w:type="dxa"/>
            <w:gridSpan w:val="5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54" w:type="dxa"/>
          </w:tcPr>
          <w:p>
            <w:pPr>
              <w:pStyle w:val="9"/>
              <w:spacing w:before="91"/>
              <w:ind w:right="293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955" w:type="dxa"/>
            <w:gridSpan w:val="3"/>
          </w:tcPr>
          <w:p>
            <w:pPr>
              <w:pStyle w:val="9"/>
              <w:spacing w:before="91"/>
              <w:ind w:left="2536" w:right="2524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58" w:type="dxa"/>
          </w:tcPr>
          <w:p>
            <w:pPr>
              <w:pStyle w:val="9"/>
              <w:spacing w:before="91"/>
              <w:ind w:left="143" w:right="132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05" w:type="dxa"/>
          </w:tcPr>
          <w:p>
            <w:pPr>
              <w:pStyle w:val="9"/>
              <w:spacing w:before="91"/>
              <w:ind w:left="142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1454" w:type="dxa"/>
          </w:tcPr>
          <w:p>
            <w:pPr>
              <w:pStyle w:val="9"/>
              <w:spacing w:before="4"/>
              <w:rPr>
                <w:b/>
                <w:sz w:val="14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955" w:type="dxa"/>
            <w:gridSpan w:val="3"/>
          </w:tcPr>
          <w:p>
            <w:pPr>
              <w:pStyle w:val="9"/>
              <w:spacing w:before="47" w:line="242" w:lineRule="auto"/>
              <w:ind w:left="107" w:right="40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 5 分，判断错误不得分，由考官告知其正确操作项目，考生进行技能操作</w:t>
            </w:r>
          </w:p>
        </w:tc>
        <w:tc>
          <w:tcPr>
            <w:tcW w:w="958" w:type="dxa"/>
          </w:tcPr>
          <w:p>
            <w:pPr>
              <w:pStyle w:val="9"/>
              <w:spacing w:before="4"/>
              <w:rPr>
                <w:b/>
                <w:sz w:val="14"/>
              </w:rPr>
            </w:pPr>
          </w:p>
          <w:p>
            <w:pPr>
              <w:pStyle w:val="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54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5"/>
              <w:rPr>
                <w:b/>
                <w:sz w:val="23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955" w:type="dxa"/>
            <w:gridSpan w:val="3"/>
          </w:tcPr>
          <w:p>
            <w:pPr>
              <w:pStyle w:val="9"/>
              <w:spacing w:before="90"/>
              <w:ind w:left="107"/>
              <w:rPr>
                <w:sz w:val="21"/>
              </w:rPr>
            </w:pPr>
            <w:r>
              <w:rPr>
                <w:sz w:val="21"/>
              </w:rPr>
              <w:t>洗手，戴口罩</w:t>
            </w:r>
          </w:p>
        </w:tc>
        <w:tc>
          <w:tcPr>
            <w:tcW w:w="958" w:type="dxa"/>
          </w:tcPr>
          <w:p>
            <w:pPr>
              <w:pStyle w:val="9"/>
              <w:spacing w:before="9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5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55" w:type="dxa"/>
            <w:gridSpan w:val="3"/>
          </w:tcPr>
          <w:p>
            <w:pPr>
              <w:pStyle w:val="9"/>
              <w:spacing w:before="92"/>
              <w:ind w:left="107"/>
              <w:rPr>
                <w:sz w:val="21"/>
              </w:rPr>
            </w:pPr>
            <w:r>
              <w:rPr>
                <w:sz w:val="21"/>
              </w:rPr>
              <w:t>自我介绍及检查目的介绍</w:t>
            </w:r>
          </w:p>
        </w:tc>
        <w:tc>
          <w:tcPr>
            <w:tcW w:w="958" w:type="dxa"/>
          </w:tcPr>
          <w:p>
            <w:pPr>
              <w:pStyle w:val="9"/>
              <w:spacing w:before="9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5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55" w:type="dxa"/>
            <w:gridSpan w:val="3"/>
          </w:tcPr>
          <w:p>
            <w:pPr>
              <w:pStyle w:val="9"/>
              <w:spacing w:before="91"/>
              <w:ind w:left="107"/>
              <w:rPr>
                <w:sz w:val="21"/>
              </w:rPr>
            </w:pPr>
            <w:r>
              <w:rPr>
                <w:sz w:val="21"/>
              </w:rPr>
              <w:t>物品准备</w:t>
            </w:r>
          </w:p>
        </w:tc>
        <w:tc>
          <w:tcPr>
            <w:tcW w:w="958" w:type="dxa"/>
          </w:tcPr>
          <w:p>
            <w:pPr>
              <w:pStyle w:val="9"/>
              <w:spacing w:before="9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1454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8"/>
              <w:rPr>
                <w:b/>
                <w:sz w:val="18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5955" w:type="dxa"/>
            <w:gridSpan w:val="3"/>
          </w:tcPr>
          <w:p>
            <w:pPr>
              <w:pStyle w:val="9"/>
              <w:spacing w:before="78" w:line="244" w:lineRule="auto"/>
              <w:ind w:left="107" w:right="2792"/>
              <w:rPr>
                <w:sz w:val="21"/>
              </w:rPr>
            </w:pPr>
            <w:r>
              <w:rPr>
                <w:spacing w:val="-5"/>
                <w:sz w:val="21"/>
              </w:rPr>
              <w:t xml:space="preserve">检查及评定方法不正确扣 </w:t>
            </w:r>
            <w:r>
              <w:rPr>
                <w:sz w:val="21"/>
              </w:rPr>
              <w:t>1～5</w:t>
            </w:r>
            <w:r>
              <w:rPr>
                <w:spacing w:val="-34"/>
                <w:sz w:val="21"/>
              </w:rPr>
              <w:t xml:space="preserve"> 分</w:t>
            </w:r>
            <w:r>
              <w:rPr>
                <w:spacing w:val="-9"/>
                <w:sz w:val="21"/>
              </w:rPr>
              <w:t xml:space="preserve">遗漏项目扣 </w:t>
            </w:r>
            <w:r>
              <w:rPr>
                <w:sz w:val="21"/>
              </w:rPr>
              <w:t>1～5</w:t>
            </w:r>
            <w:r>
              <w:rPr>
                <w:spacing w:val="-27"/>
                <w:sz w:val="21"/>
              </w:rPr>
              <w:t xml:space="preserve"> 分</w:t>
            </w:r>
          </w:p>
        </w:tc>
        <w:tc>
          <w:tcPr>
            <w:tcW w:w="958" w:type="dxa"/>
          </w:tcPr>
          <w:p>
            <w:pPr>
              <w:pStyle w:val="9"/>
              <w:spacing w:before="10"/>
              <w:rPr>
                <w:b/>
                <w:sz w:val="16"/>
              </w:rPr>
            </w:pPr>
          </w:p>
          <w:p>
            <w:pPr>
              <w:pStyle w:val="9"/>
              <w:ind w:left="140" w:right="132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0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2" w:hRule="atLeast"/>
        </w:trPr>
        <w:tc>
          <w:tcPr>
            <w:tcW w:w="145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55" w:type="dxa"/>
            <w:gridSpan w:val="3"/>
          </w:tcPr>
          <w:p>
            <w:pPr>
              <w:pStyle w:val="9"/>
              <w:spacing w:before="29" w:line="242" w:lineRule="auto"/>
              <w:ind w:left="107" w:right="3526"/>
              <w:rPr>
                <w:sz w:val="21"/>
              </w:rPr>
            </w:pPr>
            <w:r>
              <w:rPr>
                <w:spacing w:val="-7"/>
                <w:sz w:val="21"/>
              </w:rPr>
              <w:t xml:space="preserve">病损水平的评定 </w:t>
            </w:r>
            <w:r>
              <w:rPr>
                <w:sz w:val="21"/>
              </w:rPr>
              <w:t>1～5</w:t>
            </w:r>
            <w:r>
              <w:rPr>
                <w:spacing w:val="-28"/>
                <w:sz w:val="21"/>
              </w:rPr>
              <w:t xml:space="preserve"> 分</w:t>
            </w:r>
            <w:r>
              <w:rPr>
                <w:spacing w:val="-32"/>
                <w:sz w:val="21"/>
              </w:rPr>
              <w:t xml:space="preserve">活动水平的评定 </w:t>
            </w:r>
            <w:r>
              <w:rPr>
                <w:sz w:val="21"/>
              </w:rPr>
              <w:t>1～10</w:t>
            </w:r>
            <w:r>
              <w:rPr>
                <w:spacing w:val="-34"/>
                <w:sz w:val="21"/>
              </w:rPr>
              <w:t xml:space="preserve"> 分</w:t>
            </w:r>
            <w:r>
              <w:rPr>
                <w:spacing w:val="-7"/>
                <w:sz w:val="21"/>
              </w:rPr>
              <w:t xml:space="preserve">参与方面的评定 </w:t>
            </w:r>
            <w:r>
              <w:rPr>
                <w:sz w:val="21"/>
              </w:rPr>
              <w:t>1～10</w:t>
            </w:r>
            <w:r>
              <w:rPr>
                <w:spacing w:val="-34"/>
                <w:sz w:val="21"/>
              </w:rPr>
              <w:t xml:space="preserve"> 分</w:t>
            </w:r>
          </w:p>
        </w:tc>
        <w:tc>
          <w:tcPr>
            <w:tcW w:w="958" w:type="dxa"/>
          </w:tcPr>
          <w:p>
            <w:pPr>
              <w:pStyle w:val="9"/>
              <w:spacing w:before="5"/>
              <w:rPr>
                <w:b/>
                <w:sz w:val="23"/>
              </w:rPr>
            </w:pPr>
          </w:p>
          <w:p>
            <w:pPr>
              <w:pStyle w:val="9"/>
              <w:ind w:left="140" w:right="132"/>
              <w:jc w:val="center"/>
              <w:rPr>
                <w:sz w:val="21"/>
              </w:rPr>
            </w:pPr>
            <w:r>
              <w:rPr>
                <w:sz w:val="21"/>
              </w:rPr>
              <w:t>25</w:t>
            </w:r>
          </w:p>
        </w:tc>
        <w:tc>
          <w:tcPr>
            <w:tcW w:w="70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7" w:hRule="atLeast"/>
        </w:trPr>
        <w:tc>
          <w:tcPr>
            <w:tcW w:w="145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55" w:type="dxa"/>
            <w:gridSpan w:val="3"/>
          </w:tcPr>
          <w:p>
            <w:pPr>
              <w:pStyle w:val="9"/>
              <w:spacing w:before="60" w:line="242" w:lineRule="auto"/>
              <w:ind w:left="107" w:right="3106"/>
              <w:jc w:val="both"/>
              <w:rPr>
                <w:sz w:val="21"/>
              </w:rPr>
            </w:pPr>
            <w:r>
              <w:rPr>
                <w:spacing w:val="-6"/>
                <w:sz w:val="21"/>
              </w:rPr>
              <w:t xml:space="preserve">遗漏病损水平的康复 </w:t>
            </w:r>
            <w:r>
              <w:rPr>
                <w:sz w:val="21"/>
              </w:rPr>
              <w:t>1～10</w:t>
            </w:r>
            <w:r>
              <w:rPr>
                <w:spacing w:val="-33"/>
                <w:sz w:val="21"/>
              </w:rPr>
              <w:t xml:space="preserve"> 分</w:t>
            </w:r>
            <w:r>
              <w:rPr>
                <w:spacing w:val="-6"/>
                <w:sz w:val="21"/>
              </w:rPr>
              <w:t xml:space="preserve">遗漏活动水平的康复 </w:t>
            </w:r>
            <w:r>
              <w:rPr>
                <w:sz w:val="21"/>
              </w:rPr>
              <w:t>1～10</w:t>
            </w:r>
            <w:r>
              <w:rPr>
                <w:spacing w:val="-33"/>
                <w:sz w:val="21"/>
              </w:rPr>
              <w:t xml:space="preserve"> 分</w:t>
            </w:r>
            <w:r>
              <w:rPr>
                <w:spacing w:val="-6"/>
                <w:sz w:val="21"/>
              </w:rPr>
              <w:t xml:space="preserve">遗漏参与水平的康复 </w:t>
            </w:r>
            <w:r>
              <w:rPr>
                <w:sz w:val="21"/>
              </w:rPr>
              <w:t>1～5</w:t>
            </w:r>
            <w:r>
              <w:rPr>
                <w:spacing w:val="-28"/>
                <w:sz w:val="21"/>
              </w:rPr>
              <w:t xml:space="preserve"> 分</w:t>
            </w:r>
          </w:p>
          <w:p>
            <w:pPr>
              <w:pStyle w:val="9"/>
              <w:spacing w:before="1"/>
              <w:ind w:left="107"/>
              <w:jc w:val="both"/>
              <w:rPr>
                <w:sz w:val="21"/>
              </w:rPr>
            </w:pPr>
            <w:r>
              <w:rPr>
                <w:sz w:val="21"/>
              </w:rPr>
              <w:t>物理因子及辅助工具的应用 1～5 分</w:t>
            </w:r>
          </w:p>
        </w:tc>
        <w:tc>
          <w:tcPr>
            <w:tcW w:w="958" w:type="dxa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6"/>
              <w:rPr>
                <w:b/>
                <w:sz w:val="16"/>
              </w:rPr>
            </w:pPr>
          </w:p>
          <w:p>
            <w:pPr>
              <w:pStyle w:val="9"/>
              <w:spacing w:before="1"/>
              <w:ind w:left="140" w:right="132"/>
              <w:jc w:val="center"/>
              <w:rPr>
                <w:sz w:val="21"/>
              </w:rPr>
            </w:pPr>
            <w:r>
              <w:rPr>
                <w:sz w:val="21"/>
              </w:rPr>
              <w:t>30</w:t>
            </w:r>
          </w:p>
        </w:tc>
        <w:tc>
          <w:tcPr>
            <w:tcW w:w="70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54" w:type="dxa"/>
          </w:tcPr>
          <w:p>
            <w:pPr>
              <w:pStyle w:val="9"/>
              <w:spacing w:before="91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955" w:type="dxa"/>
            <w:gridSpan w:val="3"/>
          </w:tcPr>
          <w:p>
            <w:pPr>
              <w:pStyle w:val="9"/>
              <w:spacing w:before="91"/>
              <w:ind w:left="107"/>
              <w:rPr>
                <w:sz w:val="21"/>
              </w:rPr>
            </w:pPr>
            <w:r>
              <w:rPr>
                <w:sz w:val="21"/>
              </w:rPr>
              <w:t>康复方案的制订</w:t>
            </w:r>
          </w:p>
        </w:tc>
        <w:tc>
          <w:tcPr>
            <w:tcW w:w="958" w:type="dxa"/>
          </w:tcPr>
          <w:p>
            <w:pPr>
              <w:pStyle w:val="9"/>
              <w:spacing w:before="91"/>
              <w:ind w:left="140" w:right="132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0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54" w:type="dxa"/>
          </w:tcPr>
          <w:p>
            <w:pPr>
              <w:pStyle w:val="9"/>
              <w:spacing w:before="90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955" w:type="dxa"/>
            <w:gridSpan w:val="3"/>
          </w:tcPr>
          <w:p>
            <w:pPr>
              <w:pStyle w:val="9"/>
              <w:spacing w:before="90"/>
              <w:ind w:left="107"/>
              <w:rPr>
                <w:sz w:val="21"/>
              </w:rPr>
            </w:pPr>
            <w:r>
              <w:rPr>
                <w:sz w:val="21"/>
              </w:rPr>
              <w:t>熟练程度、系统性及合理性</w:t>
            </w:r>
          </w:p>
        </w:tc>
        <w:tc>
          <w:tcPr>
            <w:tcW w:w="958" w:type="dxa"/>
          </w:tcPr>
          <w:p>
            <w:pPr>
              <w:pStyle w:val="9"/>
              <w:spacing w:before="90"/>
              <w:ind w:left="140" w:right="132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0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54" w:type="dxa"/>
          </w:tcPr>
          <w:p>
            <w:pPr>
              <w:pStyle w:val="9"/>
              <w:spacing w:before="92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955" w:type="dxa"/>
            <w:gridSpan w:val="3"/>
          </w:tcPr>
          <w:p>
            <w:pPr>
              <w:pStyle w:val="9"/>
              <w:spacing w:before="92"/>
              <w:ind w:left="107"/>
              <w:rPr>
                <w:sz w:val="21"/>
              </w:rPr>
            </w:pPr>
            <w:r>
              <w:rPr>
                <w:sz w:val="21"/>
              </w:rPr>
              <w:t>注意事项</w:t>
            </w:r>
          </w:p>
        </w:tc>
        <w:tc>
          <w:tcPr>
            <w:tcW w:w="958" w:type="dxa"/>
          </w:tcPr>
          <w:p>
            <w:pPr>
              <w:pStyle w:val="9"/>
              <w:spacing w:before="9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409" w:type="dxa"/>
            <w:gridSpan w:val="4"/>
          </w:tcPr>
          <w:p>
            <w:pPr>
              <w:pStyle w:val="9"/>
              <w:tabs>
                <w:tab w:val="left" w:pos="425"/>
              </w:tabs>
              <w:spacing w:before="91"/>
              <w:ind w:left="5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58" w:type="dxa"/>
          </w:tcPr>
          <w:p>
            <w:pPr>
              <w:pStyle w:val="9"/>
              <w:spacing w:before="91"/>
              <w:ind w:left="140" w:right="132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0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</w:tbl>
    <w:p>
      <w:pPr>
        <w:spacing w:before="178"/>
        <w:ind w:left="3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sectPr>
      <w:headerReference r:id="rId5" w:type="default"/>
      <w:pgSz w:w="11910" w:h="16840"/>
      <w:pgMar w:top="1900" w:right="1100" w:bottom="280" w:left="1100" w:header="1549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docVars>
    <w:docVar w:name="commondata" w:val="eyJoZGlkIjoiOWYyY2Q0NDUzZWEzYTA1MzEyNjk5YjQ1MDU2NzE5YjgifQ=="/>
  </w:docVars>
  <w:rsids>
    <w:rsidRoot w:val="00000000"/>
    <w:rsid w:val="371847AD"/>
    <w:rsid w:val="4ADD11D2"/>
    <w:rsid w:val="56C463EE"/>
    <w:rsid w:val="6D2E758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10"/>
      <w:ind w:left="498" w:right="529"/>
      <w:jc w:val="center"/>
      <w:outlineLvl w:val="1"/>
    </w:pPr>
    <w:rPr>
      <w:rFonts w:ascii="黑体" w:hAnsi="黑体" w:eastAsia="黑体" w:cs="黑体"/>
      <w:b/>
      <w:bCs/>
      <w:sz w:val="48"/>
      <w:szCs w:val="48"/>
      <w:lang w:val="zh-CN" w:eastAsia="zh-CN" w:bidi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b/>
      <w:bCs/>
      <w:sz w:val="36"/>
      <w:szCs w:val="36"/>
      <w:lang w:val="zh-CN" w:eastAsia="zh-CN" w:bidi="zh-C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rPr>
      <w:lang w:val="zh-CN" w:eastAsia="zh-CN" w:bidi="zh-CN"/>
    </w:rPr>
  </w:style>
  <w:style w:type="paragraph" w:customStyle="1" w:styleId="9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1873</Words>
  <Characters>1921</Characters>
  <TotalTime>0</TotalTime>
  <ScaleCrop>false</ScaleCrop>
  <LinksUpToDate>false</LinksUpToDate>
  <CharactersWithSpaces>2161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2021-07-27T00:17:00Z</dcterms:created>
  <dc:creator>俞美英</dc:creator>
  <cp:lastModifiedBy>SHERRY</cp:lastModifiedBy>
  <dcterms:modified xsi:type="dcterms:W3CDTF">2023-09-27T04:00:27Z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2020-05-27T00:00:00Z</vt:filetime>
  </property>
  <property fmtid="{D5CDD505-2E9C-101B-9397-08002B2CF9AE}" pid="3" name="Creator">
    <vt:lpwstr>WPS Office</vt:lpwstr>
  </property>
  <property fmtid="{D5CDD505-2E9C-101B-9397-08002B2CF9AE}" pid="4" name="LastSaved">
    <vt:filetime>2021-07-27T00:00:00Z</vt:filetime>
  </property>
  <property fmtid="{D5CDD505-2E9C-101B-9397-08002B2CF9AE}" pid="5" name="KSOProductBuildVer">
    <vt:lpwstr>2052-12.1.0.15374</vt:lpwstr>
  </property>
  <property fmtid="{D5CDD505-2E9C-101B-9397-08002B2CF9AE}" pid="6" name="ICV">
    <vt:lpwstr>65A39C7AE917411DB532AF2E3740561B</vt:lpwstr>
  </property>
</Properties>
</file>